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9DA88" w14:textId="77777777" w:rsidR="002302CB" w:rsidRPr="00B35FA0" w:rsidRDefault="002302CB" w:rsidP="00B35FA0">
      <w:pPr>
        <w:spacing w:after="0" w:line="240" w:lineRule="auto"/>
        <w:jc w:val="right"/>
        <w:rPr>
          <w:rFonts w:ascii="Times New Roman" w:hAnsi="Times New Roman"/>
          <w:sz w:val="24"/>
          <w:szCs w:val="24"/>
          <w:lang w:eastAsia="zh-CN"/>
        </w:rPr>
      </w:pPr>
    </w:p>
    <w:p w14:paraId="6263A4CA" w14:textId="77777777" w:rsidR="00E11718" w:rsidRDefault="00E11718" w:rsidP="00B35FA0">
      <w:pPr>
        <w:spacing w:after="0" w:line="240" w:lineRule="auto"/>
        <w:jc w:val="center"/>
        <w:rPr>
          <w:rFonts w:cs="Calibri"/>
          <w:b/>
          <w:bCs/>
          <w:lang w:eastAsia="zh-CN"/>
        </w:rPr>
      </w:pPr>
      <w:r w:rsidRPr="007C5D93">
        <w:rPr>
          <w:rFonts w:cs="Calibri"/>
          <w:b/>
          <w:bCs/>
          <w:lang w:eastAsia="zh-CN"/>
        </w:rPr>
        <w:t>SZCZEGÓŁOWY OPIS PRZEDMIOTU ZAMÓWIENIA</w:t>
      </w:r>
    </w:p>
    <w:p w14:paraId="358778AF" w14:textId="77777777" w:rsidR="007C5D93" w:rsidRPr="007C5D93" w:rsidRDefault="007C5D93" w:rsidP="007C5D93">
      <w:pPr>
        <w:spacing w:after="0" w:line="240" w:lineRule="auto"/>
        <w:jc w:val="center"/>
        <w:rPr>
          <w:rFonts w:cs="Calibri"/>
          <w:b/>
          <w:bCs/>
          <w:lang w:eastAsia="zh-CN"/>
        </w:rPr>
      </w:pPr>
      <w:r w:rsidRPr="007C5D93">
        <w:rPr>
          <w:rFonts w:cs="Calibri"/>
          <w:b/>
          <w:bCs/>
          <w:lang w:eastAsia="zh-CN"/>
        </w:rPr>
        <w:t>„Odbieranie i zagospodarowywanie odpadów komunalnych z nieruchomości położonych</w:t>
      </w:r>
    </w:p>
    <w:p w14:paraId="4D540F25" w14:textId="292DAE1D" w:rsidR="007C5D93" w:rsidRPr="007C5D93" w:rsidRDefault="007C5D93" w:rsidP="007C5D93">
      <w:pPr>
        <w:spacing w:after="0" w:line="240" w:lineRule="auto"/>
        <w:jc w:val="center"/>
        <w:rPr>
          <w:rFonts w:cs="Calibri"/>
          <w:b/>
          <w:bCs/>
          <w:lang w:eastAsia="zh-CN"/>
        </w:rPr>
      </w:pPr>
      <w:r w:rsidRPr="007C5D93">
        <w:rPr>
          <w:rFonts w:cs="Calibri"/>
          <w:b/>
          <w:bCs/>
          <w:lang w:eastAsia="zh-CN"/>
        </w:rPr>
        <w:t>na terenie Gminy Gielniów”</w:t>
      </w:r>
    </w:p>
    <w:p w14:paraId="23B5BD0A" w14:textId="77777777" w:rsidR="00E11718" w:rsidRPr="007C5D93" w:rsidRDefault="00E11718" w:rsidP="00B35FA0">
      <w:pPr>
        <w:spacing w:after="0" w:line="240" w:lineRule="auto"/>
        <w:rPr>
          <w:rFonts w:cs="Calibri"/>
          <w:lang w:eastAsia="zh-CN"/>
        </w:rPr>
      </w:pPr>
    </w:p>
    <w:p w14:paraId="0E21F271" w14:textId="6FC56627" w:rsidR="00E11718" w:rsidRPr="007C5D93" w:rsidRDefault="00E11718" w:rsidP="00B35FA0">
      <w:pPr>
        <w:keepNext/>
        <w:keepLines/>
        <w:numPr>
          <w:ilvl w:val="0"/>
          <w:numId w:val="1"/>
        </w:numPr>
        <w:tabs>
          <w:tab w:val="left" w:pos="360"/>
        </w:tabs>
        <w:spacing w:after="0" w:line="240" w:lineRule="auto"/>
        <w:ind w:left="360"/>
        <w:jc w:val="both"/>
        <w:outlineLvl w:val="1"/>
        <w:rPr>
          <w:rFonts w:eastAsia="Times New Roman" w:cs="Calibri"/>
          <w:b/>
          <w:bCs/>
          <w:lang w:eastAsia="zh-CN"/>
        </w:rPr>
      </w:pPr>
      <w:r w:rsidRPr="007C5D93">
        <w:rPr>
          <w:rFonts w:eastAsia="Times New Roman" w:cs="Calibri"/>
          <w:b/>
          <w:bCs/>
          <w:lang w:eastAsia="zh-CN"/>
        </w:rPr>
        <w:t xml:space="preserve">Charakterystyka Gminy </w:t>
      </w:r>
      <w:r w:rsidR="003C1C75" w:rsidRPr="007C5D93">
        <w:rPr>
          <w:rFonts w:eastAsia="Times New Roman" w:cs="Calibri"/>
          <w:b/>
          <w:bCs/>
          <w:lang w:eastAsia="zh-CN"/>
        </w:rPr>
        <w:t>Gielniów</w:t>
      </w:r>
      <w:r w:rsidRPr="007C5D93">
        <w:rPr>
          <w:rFonts w:eastAsia="Times New Roman" w:cs="Calibri"/>
          <w:b/>
          <w:bCs/>
          <w:lang w:eastAsia="zh-CN"/>
        </w:rPr>
        <w:t>:</w:t>
      </w:r>
    </w:p>
    <w:p w14:paraId="07EDEDCF" w14:textId="10F811EE" w:rsidR="00E77383" w:rsidRPr="007C5D93" w:rsidRDefault="00955DBD" w:rsidP="00955DBD">
      <w:pPr>
        <w:adjustRightInd w:val="0"/>
        <w:jc w:val="both"/>
        <w:rPr>
          <w:rFonts w:eastAsiaTheme="minorHAnsi" w:cs="Calibri"/>
        </w:rPr>
      </w:pPr>
      <w:r w:rsidRPr="007C5D93">
        <w:rPr>
          <w:rFonts w:cs="Calibri"/>
        </w:rPr>
        <w:t>1</w:t>
      </w:r>
      <w:r w:rsidR="00E77383" w:rsidRPr="007C5D93">
        <w:rPr>
          <w:rFonts w:cs="Calibri"/>
        </w:rPr>
        <w:t xml:space="preserve">. Powierzchnia Gminy Gielniów  wynosi </w:t>
      </w:r>
      <w:r w:rsidR="00E77383" w:rsidRPr="007C5D93">
        <w:rPr>
          <w:rFonts w:cs="Calibri"/>
          <w:b/>
        </w:rPr>
        <w:t>79,22 km</w:t>
      </w:r>
      <w:r w:rsidR="00E77383" w:rsidRPr="007C5D93">
        <w:rPr>
          <w:rFonts w:cs="Calibri"/>
          <w:b/>
          <w:vertAlign w:val="superscript"/>
        </w:rPr>
        <w:t>2</w:t>
      </w:r>
      <w:r w:rsidR="00E77383" w:rsidRPr="007C5D93">
        <w:rPr>
          <w:rFonts w:cs="Calibri"/>
        </w:rPr>
        <w:t xml:space="preserve">. </w:t>
      </w:r>
      <w:r w:rsidR="00E77383" w:rsidRPr="00C12405">
        <w:rPr>
          <w:rFonts w:cs="Calibri"/>
        </w:rPr>
        <w:t xml:space="preserve">Liczba </w:t>
      </w:r>
      <w:r w:rsidR="00E77383" w:rsidRPr="00820649">
        <w:rPr>
          <w:rFonts w:cs="Calibri"/>
        </w:rPr>
        <w:t xml:space="preserve">ludności </w:t>
      </w:r>
      <w:r w:rsidR="0090709A" w:rsidRPr="00820649">
        <w:rPr>
          <w:rFonts w:cs="Calibri"/>
          <w:b/>
        </w:rPr>
        <w:t>4</w:t>
      </w:r>
      <w:r w:rsidR="00820649" w:rsidRPr="00820649">
        <w:rPr>
          <w:rFonts w:cs="Calibri"/>
          <w:b/>
        </w:rPr>
        <w:t>287</w:t>
      </w:r>
      <w:r w:rsidR="00E77383" w:rsidRPr="00820649">
        <w:rPr>
          <w:rFonts w:cs="Calibri"/>
        </w:rPr>
        <w:t xml:space="preserve">  </w:t>
      </w:r>
      <w:r w:rsidR="00E77383" w:rsidRPr="00C12405">
        <w:rPr>
          <w:rFonts w:cs="Calibri"/>
        </w:rPr>
        <w:t>–  (według stanu na dzień 31.</w:t>
      </w:r>
      <w:r w:rsidR="00820649">
        <w:rPr>
          <w:rFonts w:cs="Calibri"/>
        </w:rPr>
        <w:t>10</w:t>
      </w:r>
      <w:r w:rsidR="00E77383" w:rsidRPr="00C12405">
        <w:rPr>
          <w:rFonts w:cs="Calibri"/>
        </w:rPr>
        <w:t>.20</w:t>
      </w:r>
      <w:r w:rsidR="0090709A" w:rsidRPr="00C12405">
        <w:rPr>
          <w:rFonts w:cs="Calibri"/>
        </w:rPr>
        <w:t>2</w:t>
      </w:r>
      <w:r w:rsidR="00820649">
        <w:rPr>
          <w:rFonts w:cs="Calibri"/>
        </w:rPr>
        <w:t xml:space="preserve">5 </w:t>
      </w:r>
      <w:r w:rsidR="00E77383" w:rsidRPr="00C12405">
        <w:rPr>
          <w:rFonts w:cs="Calibri"/>
        </w:rPr>
        <w:t xml:space="preserve">rok). </w:t>
      </w:r>
      <w:r w:rsidR="00E77383" w:rsidRPr="00C12405">
        <w:rPr>
          <w:rFonts w:eastAsiaTheme="minorHAnsi" w:cs="Calibri"/>
        </w:rPr>
        <w:t xml:space="preserve">W deklaracjach o wysokości opłat za gospodarowanie odpadami komunalnymi złożonych w Urzędzie Gminy ujętych zostało </w:t>
      </w:r>
      <w:r w:rsidR="0090709A" w:rsidRPr="00820649">
        <w:rPr>
          <w:rFonts w:eastAsiaTheme="minorHAnsi" w:cs="Calibri"/>
        </w:rPr>
        <w:t>3</w:t>
      </w:r>
      <w:r w:rsidR="00820649" w:rsidRPr="00820649">
        <w:rPr>
          <w:rFonts w:eastAsiaTheme="minorHAnsi" w:cs="Calibri"/>
        </w:rPr>
        <w:t>562</w:t>
      </w:r>
      <w:r w:rsidR="00E77383" w:rsidRPr="00B934AC">
        <w:rPr>
          <w:rFonts w:eastAsiaTheme="minorHAnsi" w:cs="Calibri"/>
        </w:rPr>
        <w:t xml:space="preserve"> osób. Różnica w podanej liczbie mieszkańców wynosząca </w:t>
      </w:r>
      <w:r w:rsidR="00820649" w:rsidRPr="00820649">
        <w:rPr>
          <w:rFonts w:eastAsiaTheme="minorHAnsi" w:cs="Calibri"/>
        </w:rPr>
        <w:t>725</w:t>
      </w:r>
      <w:r w:rsidR="00E77383" w:rsidRPr="00B934AC">
        <w:rPr>
          <w:rFonts w:eastAsiaTheme="minorHAnsi" w:cs="Calibri"/>
        </w:rPr>
        <w:t xml:space="preserve"> osoby wynika m.in. przebywania części osób poza miejscem </w:t>
      </w:r>
      <w:r w:rsidR="00E77383" w:rsidRPr="007C5D93">
        <w:rPr>
          <w:rFonts w:eastAsiaTheme="minorHAnsi" w:cs="Calibri"/>
        </w:rPr>
        <w:t xml:space="preserve">stałego zameldowania. </w:t>
      </w:r>
    </w:p>
    <w:tbl>
      <w:tblPr>
        <w:tblW w:w="9743"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67"/>
        <w:gridCol w:w="5000"/>
        <w:gridCol w:w="4176"/>
      </w:tblGrid>
      <w:tr w:rsidR="00E77383" w:rsidRPr="007C5D93" w14:paraId="03A69DED" w14:textId="77777777" w:rsidTr="00966203">
        <w:trPr>
          <w:cantSplit/>
          <w:trHeight w:val="249"/>
          <w:tblHeader/>
        </w:trPr>
        <w:tc>
          <w:tcPr>
            <w:tcW w:w="567" w:type="dxa"/>
            <w:vAlign w:val="center"/>
          </w:tcPr>
          <w:p w14:paraId="2C5FE8AD" w14:textId="77777777" w:rsidR="00E77383" w:rsidRPr="007C5D93" w:rsidRDefault="00E77383" w:rsidP="00B12DAB">
            <w:pPr>
              <w:pStyle w:val="Nagwektabeli"/>
              <w:rPr>
                <w:rFonts w:ascii="Calibri" w:hAnsi="Calibri" w:cs="Calibri"/>
                <w:sz w:val="22"/>
                <w:szCs w:val="22"/>
              </w:rPr>
            </w:pPr>
            <w:r w:rsidRPr="007C5D93">
              <w:rPr>
                <w:rFonts w:ascii="Calibri" w:hAnsi="Calibri" w:cs="Calibri"/>
                <w:sz w:val="22"/>
                <w:szCs w:val="22"/>
              </w:rPr>
              <w:t>Lp.</w:t>
            </w:r>
          </w:p>
        </w:tc>
        <w:tc>
          <w:tcPr>
            <w:tcW w:w="5000" w:type="dxa"/>
            <w:vAlign w:val="center"/>
          </w:tcPr>
          <w:p w14:paraId="766E004C" w14:textId="77777777" w:rsidR="00E77383" w:rsidRPr="007C5D93" w:rsidRDefault="00E77383" w:rsidP="00B12DAB">
            <w:pPr>
              <w:pStyle w:val="Nagwektabeli"/>
              <w:rPr>
                <w:rFonts w:ascii="Calibri" w:hAnsi="Calibri" w:cs="Calibri"/>
                <w:sz w:val="22"/>
                <w:szCs w:val="22"/>
              </w:rPr>
            </w:pPr>
            <w:r w:rsidRPr="007C5D93">
              <w:rPr>
                <w:rFonts w:ascii="Calibri" w:hAnsi="Calibri" w:cs="Calibri"/>
                <w:sz w:val="22"/>
                <w:szCs w:val="22"/>
              </w:rPr>
              <w:t>Sołectwo</w:t>
            </w:r>
          </w:p>
        </w:tc>
        <w:tc>
          <w:tcPr>
            <w:tcW w:w="4176" w:type="dxa"/>
            <w:vAlign w:val="center"/>
          </w:tcPr>
          <w:p w14:paraId="750E6070" w14:textId="77777777" w:rsidR="00E77383" w:rsidRPr="007C5D93" w:rsidRDefault="00E77383" w:rsidP="00B12DAB">
            <w:pPr>
              <w:pStyle w:val="Nagwektabeli"/>
              <w:rPr>
                <w:rFonts w:ascii="Calibri" w:hAnsi="Calibri" w:cs="Calibri"/>
                <w:sz w:val="22"/>
                <w:szCs w:val="22"/>
              </w:rPr>
            </w:pPr>
            <w:r w:rsidRPr="007C5D93">
              <w:rPr>
                <w:rFonts w:ascii="Calibri" w:hAnsi="Calibri" w:cs="Calibri"/>
                <w:sz w:val="22"/>
                <w:szCs w:val="22"/>
              </w:rPr>
              <w:t xml:space="preserve">Liczba właścicieli nieruchomości, objętych systemem gospodarowania odpadami </w:t>
            </w:r>
          </w:p>
          <w:p w14:paraId="43969A34" w14:textId="77777777" w:rsidR="00E77383" w:rsidRPr="007C5D93" w:rsidRDefault="00E77383" w:rsidP="00B12DAB">
            <w:pPr>
              <w:pStyle w:val="Nagwektabeli"/>
              <w:rPr>
                <w:rFonts w:ascii="Calibri" w:hAnsi="Calibri" w:cs="Calibri"/>
                <w:sz w:val="22"/>
                <w:szCs w:val="22"/>
              </w:rPr>
            </w:pPr>
            <w:r w:rsidRPr="007C5D93">
              <w:rPr>
                <w:rFonts w:ascii="Calibri" w:hAnsi="Calibri" w:cs="Calibri"/>
                <w:sz w:val="22"/>
                <w:szCs w:val="22"/>
              </w:rPr>
              <w:t>(punktów odbioru)</w:t>
            </w:r>
          </w:p>
        </w:tc>
      </w:tr>
      <w:tr w:rsidR="00820649" w:rsidRPr="00820649" w14:paraId="5B2B5DCA" w14:textId="77777777" w:rsidTr="00DC34CC">
        <w:trPr>
          <w:cantSplit/>
          <w:trHeight w:val="249"/>
        </w:trPr>
        <w:tc>
          <w:tcPr>
            <w:tcW w:w="567" w:type="dxa"/>
          </w:tcPr>
          <w:p w14:paraId="2A054931" w14:textId="77777777" w:rsidR="00C12405" w:rsidRPr="00820649" w:rsidRDefault="00C12405" w:rsidP="00C12405">
            <w:pPr>
              <w:pStyle w:val="Nagwektabeli"/>
              <w:jc w:val="both"/>
              <w:rPr>
                <w:rFonts w:ascii="Calibri" w:hAnsi="Calibri" w:cs="Calibri"/>
                <w:b w:val="0"/>
                <w:sz w:val="22"/>
                <w:szCs w:val="22"/>
              </w:rPr>
            </w:pPr>
            <w:r w:rsidRPr="00820649">
              <w:rPr>
                <w:rFonts w:ascii="Calibri" w:hAnsi="Calibri" w:cs="Calibri"/>
                <w:b w:val="0"/>
                <w:sz w:val="22"/>
                <w:szCs w:val="22"/>
              </w:rPr>
              <w:t>1</w:t>
            </w:r>
          </w:p>
        </w:tc>
        <w:tc>
          <w:tcPr>
            <w:tcW w:w="5000" w:type="dxa"/>
            <w:vAlign w:val="center"/>
          </w:tcPr>
          <w:p w14:paraId="27D5AA34" w14:textId="77777777" w:rsidR="00C12405" w:rsidRPr="00820649" w:rsidRDefault="00C12405" w:rsidP="00C12405">
            <w:pPr>
              <w:pStyle w:val="Nagwektabeli"/>
              <w:jc w:val="left"/>
              <w:rPr>
                <w:rFonts w:ascii="Calibri" w:hAnsi="Calibri" w:cs="Calibri"/>
                <w:b w:val="0"/>
                <w:sz w:val="22"/>
                <w:szCs w:val="22"/>
              </w:rPr>
            </w:pPr>
            <w:r w:rsidRPr="00820649">
              <w:rPr>
                <w:rFonts w:ascii="Calibri" w:hAnsi="Calibri" w:cs="Calibri"/>
                <w:b w:val="0"/>
                <w:sz w:val="22"/>
                <w:szCs w:val="22"/>
              </w:rPr>
              <w:t>Alfredów</w:t>
            </w:r>
          </w:p>
        </w:tc>
        <w:tc>
          <w:tcPr>
            <w:tcW w:w="4176" w:type="dxa"/>
          </w:tcPr>
          <w:p w14:paraId="4AEF58B8" w14:textId="27949484" w:rsidR="00C12405" w:rsidRPr="00820649" w:rsidRDefault="00C12405" w:rsidP="00C12405">
            <w:pPr>
              <w:pStyle w:val="Nagwektabeli"/>
              <w:rPr>
                <w:rFonts w:asciiTheme="minorHAnsi" w:hAnsiTheme="minorHAnsi" w:cstheme="minorHAnsi"/>
                <w:b w:val="0"/>
                <w:bCs w:val="0"/>
                <w:sz w:val="22"/>
                <w:szCs w:val="22"/>
              </w:rPr>
            </w:pPr>
            <w:r w:rsidRPr="00820649">
              <w:rPr>
                <w:rFonts w:asciiTheme="minorHAnsi" w:hAnsiTheme="minorHAnsi" w:cstheme="minorHAnsi"/>
                <w:b w:val="0"/>
                <w:bCs w:val="0"/>
                <w:sz w:val="22"/>
                <w:szCs w:val="22"/>
              </w:rPr>
              <w:t>1</w:t>
            </w:r>
          </w:p>
        </w:tc>
      </w:tr>
      <w:tr w:rsidR="00820649" w:rsidRPr="00820649" w14:paraId="77D6849E" w14:textId="77777777" w:rsidTr="00DC34CC">
        <w:trPr>
          <w:cantSplit/>
          <w:trHeight w:val="249"/>
        </w:trPr>
        <w:tc>
          <w:tcPr>
            <w:tcW w:w="567" w:type="dxa"/>
          </w:tcPr>
          <w:p w14:paraId="29B9EB25" w14:textId="77777777" w:rsidR="00C12405" w:rsidRPr="00820649" w:rsidRDefault="00C12405" w:rsidP="00C12405">
            <w:pPr>
              <w:pStyle w:val="Nagwektabeli"/>
              <w:jc w:val="both"/>
              <w:rPr>
                <w:rFonts w:ascii="Calibri" w:hAnsi="Calibri" w:cs="Calibri"/>
                <w:b w:val="0"/>
                <w:sz w:val="22"/>
                <w:szCs w:val="22"/>
              </w:rPr>
            </w:pPr>
            <w:r w:rsidRPr="00820649">
              <w:rPr>
                <w:rFonts w:ascii="Calibri" w:hAnsi="Calibri" w:cs="Calibri"/>
                <w:b w:val="0"/>
                <w:sz w:val="22"/>
                <w:szCs w:val="22"/>
              </w:rPr>
              <w:t>2</w:t>
            </w:r>
          </w:p>
        </w:tc>
        <w:tc>
          <w:tcPr>
            <w:tcW w:w="5000" w:type="dxa"/>
            <w:vAlign w:val="center"/>
          </w:tcPr>
          <w:p w14:paraId="5C7EBF55" w14:textId="77777777" w:rsidR="00C12405" w:rsidRPr="00820649" w:rsidRDefault="00C12405" w:rsidP="00C12405">
            <w:pPr>
              <w:pStyle w:val="Nagwektabeli"/>
              <w:jc w:val="left"/>
              <w:rPr>
                <w:rFonts w:ascii="Calibri" w:hAnsi="Calibri" w:cs="Calibri"/>
                <w:b w:val="0"/>
                <w:sz w:val="22"/>
                <w:szCs w:val="22"/>
              </w:rPr>
            </w:pPr>
            <w:r w:rsidRPr="00820649">
              <w:rPr>
                <w:rFonts w:ascii="Calibri" w:hAnsi="Calibri" w:cs="Calibri"/>
                <w:b w:val="0"/>
                <w:sz w:val="22"/>
                <w:szCs w:val="22"/>
              </w:rPr>
              <w:t>Antoniów</w:t>
            </w:r>
          </w:p>
        </w:tc>
        <w:tc>
          <w:tcPr>
            <w:tcW w:w="4176" w:type="dxa"/>
          </w:tcPr>
          <w:p w14:paraId="057F185E" w14:textId="7280C59D" w:rsidR="00C12405" w:rsidRPr="00820649" w:rsidRDefault="00C12405" w:rsidP="00C12405">
            <w:pPr>
              <w:pStyle w:val="Nagwektabeli"/>
              <w:rPr>
                <w:rFonts w:asciiTheme="minorHAnsi" w:hAnsiTheme="minorHAnsi" w:cstheme="minorHAnsi"/>
                <w:b w:val="0"/>
                <w:bCs w:val="0"/>
                <w:sz w:val="22"/>
                <w:szCs w:val="22"/>
              </w:rPr>
            </w:pPr>
            <w:r w:rsidRPr="00820649">
              <w:rPr>
                <w:rFonts w:asciiTheme="minorHAnsi" w:hAnsiTheme="minorHAnsi" w:cstheme="minorHAnsi"/>
                <w:b w:val="0"/>
                <w:bCs w:val="0"/>
                <w:sz w:val="22"/>
                <w:szCs w:val="22"/>
              </w:rPr>
              <w:t>6</w:t>
            </w:r>
            <w:r w:rsidR="00820649" w:rsidRPr="00820649">
              <w:rPr>
                <w:rFonts w:asciiTheme="minorHAnsi" w:hAnsiTheme="minorHAnsi" w:cstheme="minorHAnsi"/>
                <w:b w:val="0"/>
                <w:bCs w:val="0"/>
                <w:sz w:val="22"/>
                <w:szCs w:val="22"/>
              </w:rPr>
              <w:t>6</w:t>
            </w:r>
          </w:p>
        </w:tc>
      </w:tr>
      <w:tr w:rsidR="00820649" w:rsidRPr="00820649" w14:paraId="2E4CDCBC" w14:textId="77777777" w:rsidTr="00966203">
        <w:trPr>
          <w:cantSplit/>
          <w:trHeight w:val="249"/>
        </w:trPr>
        <w:tc>
          <w:tcPr>
            <w:tcW w:w="567" w:type="dxa"/>
          </w:tcPr>
          <w:p w14:paraId="7BAAA39F"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3</w:t>
            </w:r>
          </w:p>
        </w:tc>
        <w:tc>
          <w:tcPr>
            <w:tcW w:w="5000" w:type="dxa"/>
          </w:tcPr>
          <w:p w14:paraId="5C53FF46" w14:textId="77777777" w:rsidR="00C12405" w:rsidRPr="00820649" w:rsidRDefault="00C12405" w:rsidP="00C12405">
            <w:pPr>
              <w:rPr>
                <w:rFonts w:cs="Calibri"/>
              </w:rPr>
            </w:pPr>
            <w:r w:rsidRPr="00820649">
              <w:rPr>
                <w:rFonts w:cs="Calibri"/>
              </w:rPr>
              <w:t xml:space="preserve">Bieliny </w:t>
            </w:r>
          </w:p>
        </w:tc>
        <w:tc>
          <w:tcPr>
            <w:tcW w:w="4176" w:type="dxa"/>
          </w:tcPr>
          <w:p w14:paraId="1D750BA8" w14:textId="37240101" w:rsidR="00C12405" w:rsidRPr="00820649" w:rsidRDefault="00C12405" w:rsidP="00C12405">
            <w:pPr>
              <w:jc w:val="center"/>
              <w:rPr>
                <w:rFonts w:asciiTheme="minorHAnsi" w:hAnsiTheme="minorHAnsi" w:cstheme="minorHAnsi"/>
              </w:rPr>
            </w:pPr>
            <w:r w:rsidRPr="00820649">
              <w:rPr>
                <w:rFonts w:asciiTheme="minorHAnsi" w:hAnsiTheme="minorHAnsi" w:cstheme="minorHAnsi"/>
              </w:rPr>
              <w:t>1</w:t>
            </w:r>
            <w:r w:rsidR="00820649" w:rsidRPr="00820649">
              <w:rPr>
                <w:rFonts w:asciiTheme="minorHAnsi" w:hAnsiTheme="minorHAnsi" w:cstheme="minorHAnsi"/>
              </w:rPr>
              <w:t>11</w:t>
            </w:r>
          </w:p>
        </w:tc>
      </w:tr>
      <w:tr w:rsidR="00820649" w:rsidRPr="00820649" w14:paraId="4704F52D" w14:textId="77777777" w:rsidTr="00966203">
        <w:trPr>
          <w:cantSplit/>
          <w:trHeight w:val="249"/>
        </w:trPr>
        <w:tc>
          <w:tcPr>
            <w:tcW w:w="567" w:type="dxa"/>
          </w:tcPr>
          <w:p w14:paraId="55BCF4AF"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4</w:t>
            </w:r>
          </w:p>
        </w:tc>
        <w:tc>
          <w:tcPr>
            <w:tcW w:w="5000" w:type="dxa"/>
          </w:tcPr>
          <w:p w14:paraId="4D03B5FD" w14:textId="77777777" w:rsidR="00C12405" w:rsidRPr="00820649" w:rsidRDefault="00C12405" w:rsidP="00C12405">
            <w:pPr>
              <w:rPr>
                <w:rFonts w:cs="Calibri"/>
              </w:rPr>
            </w:pPr>
            <w:r w:rsidRPr="00820649">
              <w:rPr>
                <w:rFonts w:cs="Calibri"/>
              </w:rPr>
              <w:t>Brzezinki</w:t>
            </w:r>
          </w:p>
        </w:tc>
        <w:tc>
          <w:tcPr>
            <w:tcW w:w="4176" w:type="dxa"/>
          </w:tcPr>
          <w:p w14:paraId="226991A4" w14:textId="28BFB3AA" w:rsidR="00C12405" w:rsidRPr="00820649" w:rsidRDefault="00C12405" w:rsidP="00C12405">
            <w:pPr>
              <w:jc w:val="center"/>
              <w:rPr>
                <w:rFonts w:asciiTheme="minorHAnsi" w:hAnsiTheme="minorHAnsi" w:cstheme="minorHAnsi"/>
              </w:rPr>
            </w:pPr>
            <w:r w:rsidRPr="00820649">
              <w:rPr>
                <w:rFonts w:asciiTheme="minorHAnsi" w:hAnsiTheme="minorHAnsi" w:cstheme="minorHAnsi"/>
              </w:rPr>
              <w:t>8</w:t>
            </w:r>
            <w:r w:rsidR="00820649" w:rsidRPr="00820649">
              <w:rPr>
                <w:rFonts w:asciiTheme="minorHAnsi" w:hAnsiTheme="minorHAnsi" w:cstheme="minorHAnsi"/>
              </w:rPr>
              <w:t>9</w:t>
            </w:r>
          </w:p>
        </w:tc>
      </w:tr>
      <w:tr w:rsidR="00820649" w:rsidRPr="00820649" w14:paraId="55BDCEA9" w14:textId="77777777" w:rsidTr="00966203">
        <w:trPr>
          <w:cantSplit/>
          <w:trHeight w:val="249"/>
        </w:trPr>
        <w:tc>
          <w:tcPr>
            <w:tcW w:w="567" w:type="dxa"/>
          </w:tcPr>
          <w:p w14:paraId="243EACD2"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5</w:t>
            </w:r>
          </w:p>
        </w:tc>
        <w:tc>
          <w:tcPr>
            <w:tcW w:w="5000" w:type="dxa"/>
          </w:tcPr>
          <w:p w14:paraId="1378B63B" w14:textId="77777777" w:rsidR="00C12405" w:rsidRPr="00820649" w:rsidRDefault="00C12405" w:rsidP="00C12405">
            <w:pPr>
              <w:rPr>
                <w:rFonts w:cs="Calibri"/>
              </w:rPr>
            </w:pPr>
            <w:r w:rsidRPr="00820649">
              <w:rPr>
                <w:rFonts w:cs="Calibri"/>
              </w:rPr>
              <w:t xml:space="preserve">Bochenka </w:t>
            </w:r>
          </w:p>
        </w:tc>
        <w:tc>
          <w:tcPr>
            <w:tcW w:w="4176" w:type="dxa"/>
          </w:tcPr>
          <w:p w14:paraId="18F3A2EB" w14:textId="3954A50B" w:rsidR="00C12405" w:rsidRPr="00820649" w:rsidRDefault="00C12405" w:rsidP="00C12405">
            <w:pPr>
              <w:jc w:val="center"/>
              <w:rPr>
                <w:rFonts w:asciiTheme="minorHAnsi" w:hAnsiTheme="minorHAnsi" w:cstheme="minorHAnsi"/>
              </w:rPr>
            </w:pPr>
            <w:r w:rsidRPr="00820649">
              <w:rPr>
                <w:rFonts w:asciiTheme="minorHAnsi" w:hAnsiTheme="minorHAnsi" w:cstheme="minorHAnsi"/>
              </w:rPr>
              <w:t>1</w:t>
            </w:r>
            <w:r w:rsidR="00820649" w:rsidRPr="00820649">
              <w:rPr>
                <w:rFonts w:asciiTheme="minorHAnsi" w:hAnsiTheme="minorHAnsi" w:cstheme="minorHAnsi"/>
              </w:rPr>
              <w:t>3</w:t>
            </w:r>
          </w:p>
        </w:tc>
      </w:tr>
      <w:tr w:rsidR="00820649" w:rsidRPr="00820649" w14:paraId="3E638832" w14:textId="77777777" w:rsidTr="00966203">
        <w:trPr>
          <w:cantSplit/>
          <w:trHeight w:val="249"/>
        </w:trPr>
        <w:tc>
          <w:tcPr>
            <w:tcW w:w="567" w:type="dxa"/>
          </w:tcPr>
          <w:p w14:paraId="6DAE198F"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6</w:t>
            </w:r>
          </w:p>
        </w:tc>
        <w:tc>
          <w:tcPr>
            <w:tcW w:w="5000" w:type="dxa"/>
          </w:tcPr>
          <w:p w14:paraId="4B177FEE" w14:textId="77777777" w:rsidR="00C12405" w:rsidRPr="00820649" w:rsidRDefault="00C12405" w:rsidP="00C12405">
            <w:pPr>
              <w:rPr>
                <w:rFonts w:cs="Calibri"/>
              </w:rPr>
            </w:pPr>
            <w:r w:rsidRPr="00820649">
              <w:rPr>
                <w:rFonts w:cs="Calibri"/>
              </w:rPr>
              <w:t xml:space="preserve">Bród </w:t>
            </w:r>
          </w:p>
        </w:tc>
        <w:tc>
          <w:tcPr>
            <w:tcW w:w="4176" w:type="dxa"/>
          </w:tcPr>
          <w:p w14:paraId="5F93A666" w14:textId="02AD1D3B" w:rsidR="00C12405" w:rsidRPr="00820649" w:rsidRDefault="00820649" w:rsidP="00C12405">
            <w:pPr>
              <w:jc w:val="center"/>
              <w:rPr>
                <w:rFonts w:asciiTheme="minorHAnsi" w:hAnsiTheme="minorHAnsi" w:cstheme="minorHAnsi"/>
              </w:rPr>
            </w:pPr>
            <w:r w:rsidRPr="00820649">
              <w:rPr>
                <w:rFonts w:asciiTheme="minorHAnsi" w:hAnsiTheme="minorHAnsi" w:cstheme="minorHAnsi"/>
              </w:rPr>
              <w:t>11</w:t>
            </w:r>
          </w:p>
        </w:tc>
      </w:tr>
      <w:tr w:rsidR="00820649" w:rsidRPr="00820649" w14:paraId="2675406A" w14:textId="77777777" w:rsidTr="00966203">
        <w:trPr>
          <w:cantSplit/>
          <w:trHeight w:val="249"/>
        </w:trPr>
        <w:tc>
          <w:tcPr>
            <w:tcW w:w="567" w:type="dxa"/>
          </w:tcPr>
          <w:p w14:paraId="0B6CCAA5"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7</w:t>
            </w:r>
          </w:p>
        </w:tc>
        <w:tc>
          <w:tcPr>
            <w:tcW w:w="5000" w:type="dxa"/>
          </w:tcPr>
          <w:p w14:paraId="67A6E5AB" w14:textId="77777777" w:rsidR="00C12405" w:rsidRPr="00820649" w:rsidRDefault="00C12405" w:rsidP="00C12405">
            <w:pPr>
              <w:rPr>
                <w:rFonts w:cs="Calibri"/>
              </w:rPr>
            </w:pPr>
            <w:proofErr w:type="spellStart"/>
            <w:r w:rsidRPr="00820649">
              <w:rPr>
                <w:rFonts w:cs="Calibri"/>
              </w:rPr>
              <w:t>Drynia</w:t>
            </w:r>
            <w:proofErr w:type="spellEnd"/>
          </w:p>
        </w:tc>
        <w:tc>
          <w:tcPr>
            <w:tcW w:w="4176" w:type="dxa"/>
          </w:tcPr>
          <w:p w14:paraId="08C5C723" w14:textId="2FD0C373" w:rsidR="00C12405" w:rsidRPr="00820649" w:rsidRDefault="00C12405" w:rsidP="00C12405">
            <w:pPr>
              <w:jc w:val="center"/>
              <w:rPr>
                <w:rFonts w:asciiTheme="minorHAnsi" w:hAnsiTheme="minorHAnsi" w:cstheme="minorHAnsi"/>
              </w:rPr>
            </w:pPr>
            <w:r w:rsidRPr="00820649">
              <w:rPr>
                <w:rFonts w:asciiTheme="minorHAnsi" w:hAnsiTheme="minorHAnsi" w:cstheme="minorHAnsi"/>
              </w:rPr>
              <w:t>5</w:t>
            </w:r>
            <w:r w:rsidR="00820649" w:rsidRPr="00820649">
              <w:rPr>
                <w:rFonts w:asciiTheme="minorHAnsi" w:hAnsiTheme="minorHAnsi" w:cstheme="minorHAnsi"/>
              </w:rPr>
              <w:t>4</w:t>
            </w:r>
          </w:p>
        </w:tc>
      </w:tr>
      <w:tr w:rsidR="00820649" w:rsidRPr="00820649" w14:paraId="254E2792" w14:textId="77777777" w:rsidTr="00966203">
        <w:trPr>
          <w:cantSplit/>
          <w:trHeight w:val="249"/>
        </w:trPr>
        <w:tc>
          <w:tcPr>
            <w:tcW w:w="567" w:type="dxa"/>
          </w:tcPr>
          <w:p w14:paraId="7B34ECE9"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8</w:t>
            </w:r>
          </w:p>
        </w:tc>
        <w:tc>
          <w:tcPr>
            <w:tcW w:w="5000" w:type="dxa"/>
          </w:tcPr>
          <w:p w14:paraId="38718EA5" w14:textId="51D113AA" w:rsidR="00C12405" w:rsidRPr="00820649" w:rsidRDefault="00C12405" w:rsidP="00C12405">
            <w:pPr>
              <w:rPr>
                <w:rFonts w:cs="Calibri"/>
              </w:rPr>
            </w:pPr>
            <w:r w:rsidRPr="00820649">
              <w:rPr>
                <w:rFonts w:cs="Calibri"/>
              </w:rPr>
              <w:t xml:space="preserve">Huta/ Puszcza </w:t>
            </w:r>
            <w:proofErr w:type="spellStart"/>
            <w:r w:rsidRPr="00820649">
              <w:rPr>
                <w:rFonts w:cs="Calibri"/>
              </w:rPr>
              <w:t>Rozwadzka</w:t>
            </w:r>
            <w:proofErr w:type="spellEnd"/>
          </w:p>
        </w:tc>
        <w:tc>
          <w:tcPr>
            <w:tcW w:w="4176" w:type="dxa"/>
          </w:tcPr>
          <w:p w14:paraId="777A2E46" w14:textId="1F859BE8" w:rsidR="00C12405" w:rsidRPr="00820649" w:rsidRDefault="00C12405" w:rsidP="00C12405">
            <w:pPr>
              <w:jc w:val="center"/>
              <w:rPr>
                <w:rFonts w:asciiTheme="minorHAnsi" w:hAnsiTheme="minorHAnsi" w:cstheme="minorHAnsi"/>
              </w:rPr>
            </w:pPr>
            <w:r w:rsidRPr="00820649">
              <w:rPr>
                <w:rFonts w:asciiTheme="minorHAnsi" w:hAnsiTheme="minorHAnsi" w:cstheme="minorHAnsi"/>
              </w:rPr>
              <w:t>13</w:t>
            </w:r>
          </w:p>
        </w:tc>
      </w:tr>
      <w:tr w:rsidR="00820649" w:rsidRPr="00820649" w14:paraId="5CA3D1F4" w14:textId="77777777" w:rsidTr="00966203">
        <w:trPr>
          <w:cantSplit/>
          <w:trHeight w:val="249"/>
        </w:trPr>
        <w:tc>
          <w:tcPr>
            <w:tcW w:w="567" w:type="dxa"/>
          </w:tcPr>
          <w:p w14:paraId="4250D47F"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9</w:t>
            </w:r>
          </w:p>
        </w:tc>
        <w:tc>
          <w:tcPr>
            <w:tcW w:w="5000" w:type="dxa"/>
          </w:tcPr>
          <w:p w14:paraId="31F4D86A" w14:textId="77777777" w:rsidR="00C12405" w:rsidRPr="00820649" w:rsidRDefault="00C12405" w:rsidP="00C12405">
            <w:pPr>
              <w:rPr>
                <w:rFonts w:cs="Calibri"/>
              </w:rPr>
            </w:pPr>
            <w:r w:rsidRPr="00820649">
              <w:rPr>
                <w:rFonts w:cs="Calibri"/>
              </w:rPr>
              <w:t>Gielniów</w:t>
            </w:r>
          </w:p>
        </w:tc>
        <w:tc>
          <w:tcPr>
            <w:tcW w:w="4176" w:type="dxa"/>
          </w:tcPr>
          <w:p w14:paraId="191F30E7" w14:textId="7D4A2ACB" w:rsidR="00C12405" w:rsidRPr="00820649" w:rsidRDefault="00C12405" w:rsidP="00C12405">
            <w:pPr>
              <w:jc w:val="center"/>
              <w:rPr>
                <w:rFonts w:asciiTheme="minorHAnsi" w:hAnsiTheme="minorHAnsi" w:cstheme="minorHAnsi"/>
              </w:rPr>
            </w:pPr>
            <w:r w:rsidRPr="00820649">
              <w:rPr>
                <w:rFonts w:asciiTheme="minorHAnsi" w:hAnsiTheme="minorHAnsi" w:cstheme="minorHAnsi"/>
              </w:rPr>
              <w:t>2</w:t>
            </w:r>
            <w:r w:rsidR="00820649" w:rsidRPr="00820649">
              <w:rPr>
                <w:rFonts w:asciiTheme="minorHAnsi" w:hAnsiTheme="minorHAnsi" w:cstheme="minorHAnsi"/>
              </w:rPr>
              <w:t>64</w:t>
            </w:r>
          </w:p>
        </w:tc>
      </w:tr>
      <w:tr w:rsidR="00820649" w:rsidRPr="00820649" w14:paraId="34CEC1C7" w14:textId="77777777" w:rsidTr="00966203">
        <w:trPr>
          <w:cantSplit/>
          <w:trHeight w:val="249"/>
        </w:trPr>
        <w:tc>
          <w:tcPr>
            <w:tcW w:w="567" w:type="dxa"/>
          </w:tcPr>
          <w:p w14:paraId="13BA54C9"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10</w:t>
            </w:r>
          </w:p>
        </w:tc>
        <w:tc>
          <w:tcPr>
            <w:tcW w:w="5000" w:type="dxa"/>
          </w:tcPr>
          <w:p w14:paraId="6E536002" w14:textId="77777777" w:rsidR="00C12405" w:rsidRPr="00820649" w:rsidRDefault="00C12405" w:rsidP="00C12405">
            <w:pPr>
              <w:rPr>
                <w:rFonts w:cs="Calibri"/>
              </w:rPr>
            </w:pPr>
            <w:r w:rsidRPr="00820649">
              <w:rPr>
                <w:rFonts w:cs="Calibri"/>
              </w:rPr>
              <w:t>Gałki</w:t>
            </w:r>
          </w:p>
        </w:tc>
        <w:tc>
          <w:tcPr>
            <w:tcW w:w="4176" w:type="dxa"/>
          </w:tcPr>
          <w:p w14:paraId="0F972763" w14:textId="6094E65A" w:rsidR="00C12405" w:rsidRPr="00820649" w:rsidRDefault="00C12405" w:rsidP="00C12405">
            <w:pPr>
              <w:jc w:val="center"/>
              <w:rPr>
                <w:rFonts w:asciiTheme="minorHAnsi" w:hAnsiTheme="minorHAnsi" w:cstheme="minorHAnsi"/>
              </w:rPr>
            </w:pPr>
            <w:r w:rsidRPr="00820649">
              <w:rPr>
                <w:rFonts w:asciiTheme="minorHAnsi" w:hAnsiTheme="minorHAnsi" w:cstheme="minorHAnsi"/>
              </w:rPr>
              <w:t>5</w:t>
            </w:r>
            <w:r w:rsidR="00820649" w:rsidRPr="00820649">
              <w:rPr>
                <w:rFonts w:asciiTheme="minorHAnsi" w:hAnsiTheme="minorHAnsi" w:cstheme="minorHAnsi"/>
              </w:rPr>
              <w:t>8</w:t>
            </w:r>
          </w:p>
        </w:tc>
      </w:tr>
      <w:tr w:rsidR="00820649" w:rsidRPr="00820649" w14:paraId="6227B580" w14:textId="77777777" w:rsidTr="00966203">
        <w:trPr>
          <w:cantSplit/>
          <w:trHeight w:val="249"/>
        </w:trPr>
        <w:tc>
          <w:tcPr>
            <w:tcW w:w="567" w:type="dxa"/>
          </w:tcPr>
          <w:p w14:paraId="7AECCDB3"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11</w:t>
            </w:r>
          </w:p>
        </w:tc>
        <w:tc>
          <w:tcPr>
            <w:tcW w:w="5000" w:type="dxa"/>
          </w:tcPr>
          <w:p w14:paraId="699C4722" w14:textId="77777777" w:rsidR="00C12405" w:rsidRPr="00820649" w:rsidRDefault="00C12405" w:rsidP="00C12405">
            <w:pPr>
              <w:rPr>
                <w:rFonts w:cs="Calibri"/>
              </w:rPr>
            </w:pPr>
            <w:r w:rsidRPr="00820649">
              <w:rPr>
                <w:rFonts w:cs="Calibri"/>
              </w:rPr>
              <w:t>Goździków</w:t>
            </w:r>
          </w:p>
        </w:tc>
        <w:tc>
          <w:tcPr>
            <w:tcW w:w="4176" w:type="dxa"/>
          </w:tcPr>
          <w:p w14:paraId="2B61CDFA" w14:textId="3C6BE811" w:rsidR="00C12405" w:rsidRPr="00820649" w:rsidRDefault="00C12405" w:rsidP="00C12405">
            <w:pPr>
              <w:jc w:val="center"/>
              <w:rPr>
                <w:rFonts w:asciiTheme="minorHAnsi" w:hAnsiTheme="minorHAnsi" w:cstheme="minorHAnsi"/>
              </w:rPr>
            </w:pPr>
            <w:r w:rsidRPr="00820649">
              <w:rPr>
                <w:rFonts w:asciiTheme="minorHAnsi" w:hAnsiTheme="minorHAnsi" w:cstheme="minorHAnsi"/>
              </w:rPr>
              <w:t>7</w:t>
            </w:r>
            <w:r w:rsidR="00820649" w:rsidRPr="00820649">
              <w:rPr>
                <w:rFonts w:asciiTheme="minorHAnsi" w:hAnsiTheme="minorHAnsi" w:cstheme="minorHAnsi"/>
              </w:rPr>
              <w:t>8</w:t>
            </w:r>
          </w:p>
        </w:tc>
      </w:tr>
      <w:tr w:rsidR="00820649" w:rsidRPr="00820649" w14:paraId="2F90A269" w14:textId="77777777" w:rsidTr="00966203">
        <w:trPr>
          <w:cantSplit/>
          <w:trHeight w:val="249"/>
        </w:trPr>
        <w:tc>
          <w:tcPr>
            <w:tcW w:w="567" w:type="dxa"/>
          </w:tcPr>
          <w:p w14:paraId="286AECDB"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12</w:t>
            </w:r>
          </w:p>
        </w:tc>
        <w:tc>
          <w:tcPr>
            <w:tcW w:w="5000" w:type="dxa"/>
          </w:tcPr>
          <w:p w14:paraId="290D62FB" w14:textId="77777777" w:rsidR="00C12405" w:rsidRPr="00820649" w:rsidRDefault="00C12405" w:rsidP="00C12405">
            <w:pPr>
              <w:rPr>
                <w:rFonts w:cs="Calibri"/>
              </w:rPr>
            </w:pPr>
            <w:r w:rsidRPr="00820649">
              <w:rPr>
                <w:rFonts w:cs="Calibri"/>
              </w:rPr>
              <w:t>Góźdź</w:t>
            </w:r>
          </w:p>
        </w:tc>
        <w:tc>
          <w:tcPr>
            <w:tcW w:w="4176" w:type="dxa"/>
          </w:tcPr>
          <w:p w14:paraId="019AED5C" w14:textId="24CD0F7B" w:rsidR="00C12405" w:rsidRPr="00820649" w:rsidRDefault="00C12405" w:rsidP="00C12405">
            <w:pPr>
              <w:jc w:val="center"/>
              <w:rPr>
                <w:rFonts w:asciiTheme="minorHAnsi" w:hAnsiTheme="minorHAnsi" w:cstheme="minorHAnsi"/>
              </w:rPr>
            </w:pPr>
            <w:r w:rsidRPr="00820649">
              <w:rPr>
                <w:rFonts w:asciiTheme="minorHAnsi" w:hAnsiTheme="minorHAnsi" w:cstheme="minorHAnsi"/>
              </w:rPr>
              <w:t>2</w:t>
            </w:r>
          </w:p>
        </w:tc>
      </w:tr>
      <w:tr w:rsidR="00820649" w:rsidRPr="00820649" w14:paraId="5391C660" w14:textId="77777777" w:rsidTr="00966203">
        <w:trPr>
          <w:cantSplit/>
          <w:trHeight w:val="249"/>
        </w:trPr>
        <w:tc>
          <w:tcPr>
            <w:tcW w:w="567" w:type="dxa"/>
          </w:tcPr>
          <w:p w14:paraId="5AB374A1"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13</w:t>
            </w:r>
          </w:p>
        </w:tc>
        <w:tc>
          <w:tcPr>
            <w:tcW w:w="5000" w:type="dxa"/>
          </w:tcPr>
          <w:p w14:paraId="318E2BB4" w14:textId="77777777" w:rsidR="00C12405" w:rsidRPr="00820649" w:rsidRDefault="00C12405" w:rsidP="00C12405">
            <w:pPr>
              <w:rPr>
                <w:rFonts w:cs="Calibri"/>
              </w:rPr>
            </w:pPr>
            <w:r w:rsidRPr="00820649">
              <w:rPr>
                <w:rFonts w:cs="Calibri"/>
              </w:rPr>
              <w:t>Jastrząb</w:t>
            </w:r>
          </w:p>
        </w:tc>
        <w:tc>
          <w:tcPr>
            <w:tcW w:w="4176" w:type="dxa"/>
          </w:tcPr>
          <w:p w14:paraId="362F6711" w14:textId="6B7744E0" w:rsidR="00C12405" w:rsidRPr="00820649" w:rsidRDefault="00C12405" w:rsidP="00C12405">
            <w:pPr>
              <w:jc w:val="center"/>
              <w:rPr>
                <w:rFonts w:asciiTheme="minorHAnsi" w:hAnsiTheme="minorHAnsi" w:cstheme="minorHAnsi"/>
              </w:rPr>
            </w:pPr>
            <w:r w:rsidRPr="00820649">
              <w:rPr>
                <w:rFonts w:asciiTheme="minorHAnsi" w:hAnsiTheme="minorHAnsi" w:cstheme="minorHAnsi"/>
              </w:rPr>
              <w:t>7</w:t>
            </w:r>
            <w:r w:rsidR="00820649" w:rsidRPr="00820649">
              <w:rPr>
                <w:rFonts w:asciiTheme="minorHAnsi" w:hAnsiTheme="minorHAnsi" w:cstheme="minorHAnsi"/>
              </w:rPr>
              <w:t>8</w:t>
            </w:r>
          </w:p>
        </w:tc>
      </w:tr>
      <w:tr w:rsidR="00820649" w:rsidRPr="00820649" w14:paraId="5AC118B7" w14:textId="77777777" w:rsidTr="00966203">
        <w:trPr>
          <w:cantSplit/>
          <w:trHeight w:val="249"/>
        </w:trPr>
        <w:tc>
          <w:tcPr>
            <w:tcW w:w="567" w:type="dxa"/>
          </w:tcPr>
          <w:p w14:paraId="1A742A7E"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14</w:t>
            </w:r>
          </w:p>
        </w:tc>
        <w:tc>
          <w:tcPr>
            <w:tcW w:w="5000" w:type="dxa"/>
          </w:tcPr>
          <w:p w14:paraId="758EE08A" w14:textId="77777777" w:rsidR="00C12405" w:rsidRPr="00820649" w:rsidRDefault="00C12405" w:rsidP="00C12405">
            <w:pPr>
              <w:rPr>
                <w:rFonts w:cs="Calibri"/>
              </w:rPr>
            </w:pPr>
            <w:r w:rsidRPr="00820649">
              <w:rPr>
                <w:rFonts w:cs="Calibri"/>
              </w:rPr>
              <w:t>Kluczowa</w:t>
            </w:r>
          </w:p>
        </w:tc>
        <w:tc>
          <w:tcPr>
            <w:tcW w:w="4176" w:type="dxa"/>
          </w:tcPr>
          <w:p w14:paraId="0548F3E4" w14:textId="417D84FF" w:rsidR="00C12405" w:rsidRPr="00820649" w:rsidRDefault="00C12405" w:rsidP="00C12405">
            <w:pPr>
              <w:jc w:val="center"/>
              <w:rPr>
                <w:rFonts w:asciiTheme="minorHAnsi" w:hAnsiTheme="minorHAnsi" w:cstheme="minorHAnsi"/>
              </w:rPr>
            </w:pPr>
            <w:r w:rsidRPr="00820649">
              <w:rPr>
                <w:rFonts w:asciiTheme="minorHAnsi" w:hAnsiTheme="minorHAnsi" w:cstheme="minorHAnsi"/>
              </w:rPr>
              <w:t>1</w:t>
            </w:r>
          </w:p>
        </w:tc>
      </w:tr>
      <w:tr w:rsidR="00820649" w:rsidRPr="00820649" w14:paraId="3538CF63" w14:textId="77777777" w:rsidTr="00966203">
        <w:trPr>
          <w:cantSplit/>
          <w:trHeight w:val="249"/>
        </w:trPr>
        <w:tc>
          <w:tcPr>
            <w:tcW w:w="567" w:type="dxa"/>
          </w:tcPr>
          <w:p w14:paraId="3CDE08BC"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15</w:t>
            </w:r>
          </w:p>
        </w:tc>
        <w:tc>
          <w:tcPr>
            <w:tcW w:w="5000" w:type="dxa"/>
          </w:tcPr>
          <w:p w14:paraId="2D01EF7C" w14:textId="77777777" w:rsidR="00C12405" w:rsidRPr="00820649" w:rsidRDefault="00C12405" w:rsidP="00C12405">
            <w:pPr>
              <w:rPr>
                <w:rFonts w:cs="Calibri"/>
              </w:rPr>
            </w:pPr>
            <w:r w:rsidRPr="00820649">
              <w:rPr>
                <w:rFonts w:cs="Calibri"/>
              </w:rPr>
              <w:t>Kotfin</w:t>
            </w:r>
          </w:p>
        </w:tc>
        <w:tc>
          <w:tcPr>
            <w:tcW w:w="4176" w:type="dxa"/>
          </w:tcPr>
          <w:p w14:paraId="3E4D440F" w14:textId="2B8518F7" w:rsidR="00C12405" w:rsidRPr="00820649" w:rsidRDefault="00820649" w:rsidP="00C12405">
            <w:pPr>
              <w:jc w:val="center"/>
              <w:rPr>
                <w:rFonts w:asciiTheme="minorHAnsi" w:hAnsiTheme="minorHAnsi" w:cstheme="minorHAnsi"/>
              </w:rPr>
            </w:pPr>
            <w:r w:rsidRPr="00820649">
              <w:rPr>
                <w:rFonts w:asciiTheme="minorHAnsi" w:hAnsiTheme="minorHAnsi" w:cstheme="minorHAnsi"/>
              </w:rPr>
              <w:t>31</w:t>
            </w:r>
          </w:p>
        </w:tc>
      </w:tr>
      <w:tr w:rsidR="00820649" w:rsidRPr="00820649" w14:paraId="66243C71" w14:textId="77777777" w:rsidTr="00966203">
        <w:trPr>
          <w:cantSplit/>
          <w:trHeight w:val="249"/>
        </w:trPr>
        <w:tc>
          <w:tcPr>
            <w:tcW w:w="567" w:type="dxa"/>
          </w:tcPr>
          <w:p w14:paraId="5F78DDEF"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16</w:t>
            </w:r>
          </w:p>
        </w:tc>
        <w:tc>
          <w:tcPr>
            <w:tcW w:w="5000" w:type="dxa"/>
          </w:tcPr>
          <w:p w14:paraId="3AE6F2EA" w14:textId="77777777" w:rsidR="00C12405" w:rsidRPr="00820649" w:rsidRDefault="00C12405" w:rsidP="00C12405">
            <w:pPr>
              <w:rPr>
                <w:rFonts w:cs="Calibri"/>
              </w:rPr>
            </w:pPr>
            <w:proofErr w:type="spellStart"/>
            <w:r w:rsidRPr="00820649">
              <w:rPr>
                <w:rFonts w:cs="Calibri"/>
              </w:rPr>
              <w:t>Lelitek</w:t>
            </w:r>
            <w:proofErr w:type="spellEnd"/>
          </w:p>
        </w:tc>
        <w:tc>
          <w:tcPr>
            <w:tcW w:w="4176" w:type="dxa"/>
          </w:tcPr>
          <w:p w14:paraId="4901D3B9" w14:textId="5F9ADF8C" w:rsidR="00C12405" w:rsidRPr="00820649" w:rsidRDefault="00C12405" w:rsidP="00C12405">
            <w:pPr>
              <w:jc w:val="center"/>
              <w:rPr>
                <w:rFonts w:asciiTheme="minorHAnsi" w:hAnsiTheme="minorHAnsi" w:cstheme="minorHAnsi"/>
              </w:rPr>
            </w:pPr>
            <w:r w:rsidRPr="00820649">
              <w:rPr>
                <w:rFonts w:asciiTheme="minorHAnsi" w:hAnsiTheme="minorHAnsi" w:cstheme="minorHAnsi"/>
              </w:rPr>
              <w:t>26</w:t>
            </w:r>
          </w:p>
        </w:tc>
      </w:tr>
      <w:tr w:rsidR="00820649" w:rsidRPr="00820649" w14:paraId="52DD724D" w14:textId="77777777" w:rsidTr="00966203">
        <w:trPr>
          <w:cantSplit/>
          <w:trHeight w:val="249"/>
        </w:trPr>
        <w:tc>
          <w:tcPr>
            <w:tcW w:w="567" w:type="dxa"/>
          </w:tcPr>
          <w:p w14:paraId="172FABE5"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17</w:t>
            </w:r>
          </w:p>
        </w:tc>
        <w:tc>
          <w:tcPr>
            <w:tcW w:w="5000" w:type="dxa"/>
          </w:tcPr>
          <w:p w14:paraId="1AE238CD" w14:textId="77777777" w:rsidR="00C12405" w:rsidRPr="00820649" w:rsidRDefault="00C12405" w:rsidP="00C12405">
            <w:pPr>
              <w:rPr>
                <w:rFonts w:cs="Calibri"/>
              </w:rPr>
            </w:pPr>
            <w:r w:rsidRPr="00820649">
              <w:rPr>
                <w:rFonts w:cs="Calibri"/>
              </w:rPr>
              <w:t>Marysin</w:t>
            </w:r>
          </w:p>
        </w:tc>
        <w:tc>
          <w:tcPr>
            <w:tcW w:w="4176" w:type="dxa"/>
          </w:tcPr>
          <w:p w14:paraId="73A9C452" w14:textId="37F582D8" w:rsidR="00C12405" w:rsidRPr="00820649" w:rsidRDefault="00C12405" w:rsidP="00C12405">
            <w:pPr>
              <w:jc w:val="center"/>
              <w:rPr>
                <w:rFonts w:asciiTheme="minorHAnsi" w:hAnsiTheme="minorHAnsi" w:cstheme="minorHAnsi"/>
              </w:rPr>
            </w:pPr>
            <w:r w:rsidRPr="00820649">
              <w:rPr>
                <w:rFonts w:asciiTheme="minorHAnsi" w:hAnsiTheme="minorHAnsi" w:cstheme="minorHAnsi"/>
              </w:rPr>
              <w:t>4</w:t>
            </w:r>
            <w:r w:rsidR="00820649" w:rsidRPr="00820649">
              <w:rPr>
                <w:rFonts w:asciiTheme="minorHAnsi" w:hAnsiTheme="minorHAnsi" w:cstheme="minorHAnsi"/>
              </w:rPr>
              <w:t>5</w:t>
            </w:r>
          </w:p>
        </w:tc>
      </w:tr>
      <w:tr w:rsidR="00820649" w:rsidRPr="00820649" w14:paraId="6CE26FB4" w14:textId="77777777" w:rsidTr="00966203">
        <w:trPr>
          <w:cantSplit/>
          <w:trHeight w:val="249"/>
        </w:trPr>
        <w:tc>
          <w:tcPr>
            <w:tcW w:w="567" w:type="dxa"/>
          </w:tcPr>
          <w:p w14:paraId="1476DF33"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18</w:t>
            </w:r>
          </w:p>
        </w:tc>
        <w:tc>
          <w:tcPr>
            <w:tcW w:w="5000" w:type="dxa"/>
          </w:tcPr>
          <w:p w14:paraId="2F5D583B" w14:textId="77777777" w:rsidR="00C12405" w:rsidRPr="00820649" w:rsidRDefault="00C12405" w:rsidP="00C12405">
            <w:pPr>
              <w:rPr>
                <w:rFonts w:cs="Calibri"/>
              </w:rPr>
            </w:pPr>
            <w:r w:rsidRPr="00820649">
              <w:rPr>
                <w:rFonts w:cs="Calibri"/>
              </w:rPr>
              <w:t>Gościniec</w:t>
            </w:r>
          </w:p>
        </w:tc>
        <w:tc>
          <w:tcPr>
            <w:tcW w:w="4176" w:type="dxa"/>
          </w:tcPr>
          <w:p w14:paraId="2B0EABD2" w14:textId="14CA1657" w:rsidR="00C12405" w:rsidRPr="00820649" w:rsidRDefault="00C12405" w:rsidP="00C12405">
            <w:pPr>
              <w:jc w:val="center"/>
              <w:rPr>
                <w:rFonts w:asciiTheme="minorHAnsi" w:hAnsiTheme="minorHAnsi" w:cstheme="minorHAnsi"/>
              </w:rPr>
            </w:pPr>
            <w:r w:rsidRPr="00820649">
              <w:rPr>
                <w:rFonts w:asciiTheme="minorHAnsi" w:hAnsiTheme="minorHAnsi" w:cstheme="minorHAnsi"/>
              </w:rPr>
              <w:t>35</w:t>
            </w:r>
          </w:p>
        </w:tc>
      </w:tr>
      <w:tr w:rsidR="00820649" w:rsidRPr="00820649" w14:paraId="5DAD5F84" w14:textId="77777777" w:rsidTr="00966203">
        <w:trPr>
          <w:cantSplit/>
          <w:trHeight w:val="249"/>
        </w:trPr>
        <w:tc>
          <w:tcPr>
            <w:tcW w:w="567" w:type="dxa"/>
          </w:tcPr>
          <w:p w14:paraId="45E4331E"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lastRenderedPageBreak/>
              <w:t>19</w:t>
            </w:r>
          </w:p>
        </w:tc>
        <w:tc>
          <w:tcPr>
            <w:tcW w:w="5000" w:type="dxa"/>
          </w:tcPr>
          <w:p w14:paraId="5E89E0EF" w14:textId="77777777" w:rsidR="00C12405" w:rsidRPr="00820649" w:rsidRDefault="00C12405" w:rsidP="00C12405">
            <w:pPr>
              <w:rPr>
                <w:rFonts w:cs="Calibri"/>
              </w:rPr>
            </w:pPr>
            <w:r w:rsidRPr="00820649">
              <w:rPr>
                <w:rFonts w:cs="Calibri"/>
              </w:rPr>
              <w:t xml:space="preserve">Mechlin </w:t>
            </w:r>
          </w:p>
        </w:tc>
        <w:tc>
          <w:tcPr>
            <w:tcW w:w="4176" w:type="dxa"/>
          </w:tcPr>
          <w:p w14:paraId="6A872543" w14:textId="193C111E" w:rsidR="00C12405" w:rsidRPr="00820649" w:rsidRDefault="00820649" w:rsidP="00C12405">
            <w:pPr>
              <w:jc w:val="center"/>
              <w:rPr>
                <w:rFonts w:cs="Calibri"/>
              </w:rPr>
            </w:pPr>
            <w:r w:rsidRPr="00820649">
              <w:t>22</w:t>
            </w:r>
          </w:p>
        </w:tc>
      </w:tr>
      <w:tr w:rsidR="00820649" w:rsidRPr="00820649" w14:paraId="7790742C" w14:textId="77777777" w:rsidTr="00966203">
        <w:trPr>
          <w:cantSplit/>
          <w:trHeight w:val="249"/>
        </w:trPr>
        <w:tc>
          <w:tcPr>
            <w:tcW w:w="567" w:type="dxa"/>
          </w:tcPr>
          <w:p w14:paraId="5F364589"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20</w:t>
            </w:r>
          </w:p>
        </w:tc>
        <w:tc>
          <w:tcPr>
            <w:tcW w:w="5000" w:type="dxa"/>
          </w:tcPr>
          <w:p w14:paraId="401678E7" w14:textId="77777777" w:rsidR="00C12405" w:rsidRPr="00820649" w:rsidRDefault="00C12405" w:rsidP="00C12405">
            <w:pPr>
              <w:rPr>
                <w:rFonts w:cs="Calibri"/>
              </w:rPr>
            </w:pPr>
            <w:r w:rsidRPr="00820649">
              <w:rPr>
                <w:rFonts w:cs="Calibri"/>
              </w:rPr>
              <w:t>Rozwady</w:t>
            </w:r>
          </w:p>
        </w:tc>
        <w:tc>
          <w:tcPr>
            <w:tcW w:w="4176" w:type="dxa"/>
          </w:tcPr>
          <w:p w14:paraId="3929117B" w14:textId="51B69957" w:rsidR="00C12405" w:rsidRPr="00820649" w:rsidRDefault="00C12405" w:rsidP="00C12405">
            <w:pPr>
              <w:jc w:val="center"/>
              <w:rPr>
                <w:rFonts w:cs="Calibri"/>
              </w:rPr>
            </w:pPr>
            <w:r w:rsidRPr="00820649">
              <w:t>1</w:t>
            </w:r>
            <w:r w:rsidR="00820649" w:rsidRPr="00820649">
              <w:t>10</w:t>
            </w:r>
          </w:p>
        </w:tc>
      </w:tr>
      <w:tr w:rsidR="00820649" w:rsidRPr="00820649" w14:paraId="6900E653" w14:textId="77777777" w:rsidTr="00966203">
        <w:trPr>
          <w:cantSplit/>
          <w:trHeight w:val="249"/>
        </w:trPr>
        <w:tc>
          <w:tcPr>
            <w:tcW w:w="567" w:type="dxa"/>
          </w:tcPr>
          <w:p w14:paraId="7BC5A9AD" w14:textId="7777777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21</w:t>
            </w:r>
          </w:p>
        </w:tc>
        <w:tc>
          <w:tcPr>
            <w:tcW w:w="5000" w:type="dxa"/>
          </w:tcPr>
          <w:p w14:paraId="690B4F0D" w14:textId="77777777" w:rsidR="00C12405" w:rsidRPr="00820649" w:rsidRDefault="00C12405" w:rsidP="00C12405">
            <w:pPr>
              <w:rPr>
                <w:rFonts w:cs="Calibri"/>
              </w:rPr>
            </w:pPr>
            <w:r w:rsidRPr="00820649">
              <w:rPr>
                <w:rFonts w:cs="Calibri"/>
              </w:rPr>
              <w:t>Rożek</w:t>
            </w:r>
          </w:p>
        </w:tc>
        <w:tc>
          <w:tcPr>
            <w:tcW w:w="4176" w:type="dxa"/>
          </w:tcPr>
          <w:p w14:paraId="71E493A4" w14:textId="5BF91DAC" w:rsidR="00C12405" w:rsidRPr="00820649" w:rsidRDefault="00C12405" w:rsidP="00C12405">
            <w:pPr>
              <w:jc w:val="center"/>
              <w:rPr>
                <w:rFonts w:cs="Calibri"/>
              </w:rPr>
            </w:pPr>
            <w:r w:rsidRPr="00820649">
              <w:t>4</w:t>
            </w:r>
          </w:p>
        </w:tc>
      </w:tr>
      <w:tr w:rsidR="00820649" w:rsidRPr="00820649" w14:paraId="54785E9D" w14:textId="77777777" w:rsidTr="00966203">
        <w:trPr>
          <w:cantSplit/>
          <w:trHeight w:val="249"/>
        </w:trPr>
        <w:tc>
          <w:tcPr>
            <w:tcW w:w="567" w:type="dxa"/>
          </w:tcPr>
          <w:p w14:paraId="5F96354F" w14:textId="1C8F2DDE"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22</w:t>
            </w:r>
          </w:p>
        </w:tc>
        <w:tc>
          <w:tcPr>
            <w:tcW w:w="5000" w:type="dxa"/>
          </w:tcPr>
          <w:p w14:paraId="20880B51" w14:textId="77777777" w:rsidR="00C12405" w:rsidRPr="00820649" w:rsidRDefault="00C12405" w:rsidP="00C12405">
            <w:pPr>
              <w:rPr>
                <w:rFonts w:cs="Calibri"/>
              </w:rPr>
            </w:pPr>
            <w:r w:rsidRPr="00820649">
              <w:rPr>
                <w:rFonts w:cs="Calibri"/>
              </w:rPr>
              <w:t>Snarki</w:t>
            </w:r>
          </w:p>
        </w:tc>
        <w:tc>
          <w:tcPr>
            <w:tcW w:w="4176" w:type="dxa"/>
          </w:tcPr>
          <w:p w14:paraId="1E26E052" w14:textId="6C7B9D33" w:rsidR="00C12405" w:rsidRPr="00820649" w:rsidRDefault="00C12405" w:rsidP="00C12405">
            <w:pPr>
              <w:jc w:val="center"/>
              <w:rPr>
                <w:rFonts w:cs="Calibri"/>
              </w:rPr>
            </w:pPr>
            <w:r w:rsidRPr="00820649">
              <w:t>6</w:t>
            </w:r>
            <w:r w:rsidR="00820649" w:rsidRPr="00820649">
              <w:t>8</w:t>
            </w:r>
          </w:p>
        </w:tc>
      </w:tr>
      <w:tr w:rsidR="00820649" w:rsidRPr="00820649" w14:paraId="25EDF3DB" w14:textId="77777777" w:rsidTr="00966203">
        <w:trPr>
          <w:cantSplit/>
          <w:trHeight w:val="249"/>
        </w:trPr>
        <w:tc>
          <w:tcPr>
            <w:tcW w:w="567" w:type="dxa"/>
          </w:tcPr>
          <w:p w14:paraId="28D2890D" w14:textId="039F2EA0"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23</w:t>
            </w:r>
          </w:p>
        </w:tc>
        <w:tc>
          <w:tcPr>
            <w:tcW w:w="5000" w:type="dxa"/>
          </w:tcPr>
          <w:p w14:paraId="2FE06D4C" w14:textId="77777777" w:rsidR="00C12405" w:rsidRPr="00820649" w:rsidRDefault="00C12405" w:rsidP="00C12405">
            <w:pPr>
              <w:rPr>
                <w:rFonts w:cs="Calibri"/>
              </w:rPr>
            </w:pPr>
            <w:r w:rsidRPr="00820649">
              <w:rPr>
                <w:rFonts w:cs="Calibri"/>
              </w:rPr>
              <w:t>Sołtysy</w:t>
            </w:r>
          </w:p>
        </w:tc>
        <w:tc>
          <w:tcPr>
            <w:tcW w:w="4176" w:type="dxa"/>
          </w:tcPr>
          <w:p w14:paraId="4FCDD194" w14:textId="5BEB11EC" w:rsidR="00C12405" w:rsidRPr="00820649" w:rsidRDefault="00820649" w:rsidP="00C12405">
            <w:pPr>
              <w:jc w:val="center"/>
              <w:rPr>
                <w:rFonts w:cs="Calibri"/>
              </w:rPr>
            </w:pPr>
            <w:r w:rsidRPr="00820649">
              <w:t>40</w:t>
            </w:r>
          </w:p>
        </w:tc>
      </w:tr>
      <w:tr w:rsidR="00820649" w:rsidRPr="00820649" w14:paraId="7B9AF48D" w14:textId="77777777" w:rsidTr="00966203">
        <w:trPr>
          <w:cantSplit/>
          <w:trHeight w:val="249"/>
        </w:trPr>
        <w:tc>
          <w:tcPr>
            <w:tcW w:w="567" w:type="dxa"/>
          </w:tcPr>
          <w:p w14:paraId="34B0F146" w14:textId="1815DC9F"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24</w:t>
            </w:r>
          </w:p>
        </w:tc>
        <w:tc>
          <w:tcPr>
            <w:tcW w:w="5000" w:type="dxa"/>
          </w:tcPr>
          <w:p w14:paraId="0324E6AC" w14:textId="77777777" w:rsidR="00C12405" w:rsidRPr="00820649" w:rsidRDefault="00C12405" w:rsidP="00C12405">
            <w:pPr>
              <w:rPr>
                <w:rFonts w:cs="Calibri"/>
              </w:rPr>
            </w:pPr>
            <w:r w:rsidRPr="00820649">
              <w:rPr>
                <w:rFonts w:cs="Calibri"/>
              </w:rPr>
              <w:t>Stoczki</w:t>
            </w:r>
          </w:p>
        </w:tc>
        <w:tc>
          <w:tcPr>
            <w:tcW w:w="4176" w:type="dxa"/>
          </w:tcPr>
          <w:p w14:paraId="39B1F89A" w14:textId="635BD90D" w:rsidR="00C12405" w:rsidRPr="00820649" w:rsidRDefault="00820649" w:rsidP="00C12405">
            <w:pPr>
              <w:jc w:val="center"/>
              <w:rPr>
                <w:rFonts w:cs="Calibri"/>
              </w:rPr>
            </w:pPr>
            <w:r w:rsidRPr="00820649">
              <w:t>54</w:t>
            </w:r>
          </w:p>
        </w:tc>
      </w:tr>
      <w:tr w:rsidR="00820649" w:rsidRPr="00820649" w14:paraId="4D21170F" w14:textId="77777777" w:rsidTr="00966203">
        <w:trPr>
          <w:cantSplit/>
          <w:trHeight w:val="249"/>
        </w:trPr>
        <w:tc>
          <w:tcPr>
            <w:tcW w:w="567" w:type="dxa"/>
          </w:tcPr>
          <w:p w14:paraId="02A4B672" w14:textId="13E97D9C"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25</w:t>
            </w:r>
          </w:p>
        </w:tc>
        <w:tc>
          <w:tcPr>
            <w:tcW w:w="5000" w:type="dxa"/>
          </w:tcPr>
          <w:p w14:paraId="03F7D237" w14:textId="77777777" w:rsidR="00C12405" w:rsidRPr="00820649" w:rsidRDefault="00C12405" w:rsidP="00C12405">
            <w:pPr>
              <w:rPr>
                <w:rFonts w:cs="Calibri"/>
              </w:rPr>
            </w:pPr>
            <w:r w:rsidRPr="00820649">
              <w:rPr>
                <w:rFonts w:cs="Calibri"/>
              </w:rPr>
              <w:t>Wywóz</w:t>
            </w:r>
          </w:p>
        </w:tc>
        <w:tc>
          <w:tcPr>
            <w:tcW w:w="4176" w:type="dxa"/>
          </w:tcPr>
          <w:p w14:paraId="55482E32" w14:textId="4B4B1001" w:rsidR="00C12405" w:rsidRPr="00820649" w:rsidRDefault="00820649" w:rsidP="00C12405">
            <w:pPr>
              <w:jc w:val="center"/>
              <w:rPr>
                <w:rFonts w:cs="Calibri"/>
              </w:rPr>
            </w:pPr>
            <w:r w:rsidRPr="00820649">
              <w:t>71</w:t>
            </w:r>
          </w:p>
        </w:tc>
      </w:tr>
      <w:tr w:rsidR="00820649" w:rsidRPr="00820649" w14:paraId="0D88372B" w14:textId="77777777" w:rsidTr="00966203">
        <w:trPr>
          <w:cantSplit/>
          <w:trHeight w:val="249"/>
        </w:trPr>
        <w:tc>
          <w:tcPr>
            <w:tcW w:w="567" w:type="dxa"/>
          </w:tcPr>
          <w:p w14:paraId="097E8261" w14:textId="1C654294"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26</w:t>
            </w:r>
          </w:p>
        </w:tc>
        <w:tc>
          <w:tcPr>
            <w:tcW w:w="5000" w:type="dxa"/>
          </w:tcPr>
          <w:p w14:paraId="555C743E" w14:textId="77777777" w:rsidR="00C12405" w:rsidRPr="00820649" w:rsidRDefault="00C12405" w:rsidP="00C12405">
            <w:pPr>
              <w:rPr>
                <w:rFonts w:cs="Calibri"/>
              </w:rPr>
            </w:pPr>
            <w:r w:rsidRPr="00820649">
              <w:rPr>
                <w:rFonts w:cs="Calibri"/>
              </w:rPr>
              <w:t>Zielonka</w:t>
            </w:r>
          </w:p>
        </w:tc>
        <w:tc>
          <w:tcPr>
            <w:tcW w:w="4176" w:type="dxa"/>
          </w:tcPr>
          <w:p w14:paraId="56E4406B" w14:textId="490A5088" w:rsidR="00C12405" w:rsidRPr="00820649" w:rsidRDefault="00C12405" w:rsidP="00C12405">
            <w:pPr>
              <w:jc w:val="center"/>
              <w:rPr>
                <w:rFonts w:cs="Calibri"/>
              </w:rPr>
            </w:pPr>
            <w:r w:rsidRPr="00820649">
              <w:t>24</w:t>
            </w:r>
          </w:p>
        </w:tc>
      </w:tr>
      <w:tr w:rsidR="00820649" w:rsidRPr="00820649" w14:paraId="45B58B05" w14:textId="77777777" w:rsidTr="00966203">
        <w:trPr>
          <w:cantSplit/>
          <w:trHeight w:val="249"/>
        </w:trPr>
        <w:tc>
          <w:tcPr>
            <w:tcW w:w="567" w:type="dxa"/>
          </w:tcPr>
          <w:p w14:paraId="3DB92E7C" w14:textId="70769EC7" w:rsidR="00C12405" w:rsidRPr="00820649" w:rsidRDefault="00C12405" w:rsidP="00C12405">
            <w:pPr>
              <w:pStyle w:val="Zawartotabeli"/>
              <w:rPr>
                <w:rFonts w:ascii="Calibri" w:hAnsi="Calibri" w:cs="Calibri"/>
                <w:sz w:val="22"/>
                <w:szCs w:val="22"/>
              </w:rPr>
            </w:pPr>
            <w:r w:rsidRPr="00820649">
              <w:rPr>
                <w:rFonts w:ascii="Calibri" w:hAnsi="Calibri" w:cs="Calibri"/>
                <w:sz w:val="22"/>
                <w:szCs w:val="22"/>
              </w:rPr>
              <w:t>27</w:t>
            </w:r>
          </w:p>
        </w:tc>
        <w:tc>
          <w:tcPr>
            <w:tcW w:w="5000" w:type="dxa"/>
          </w:tcPr>
          <w:p w14:paraId="043917ED" w14:textId="77777777" w:rsidR="00C12405" w:rsidRPr="00820649" w:rsidRDefault="00C12405" w:rsidP="00C12405">
            <w:pPr>
              <w:rPr>
                <w:rFonts w:cs="Calibri"/>
              </w:rPr>
            </w:pPr>
            <w:r w:rsidRPr="00820649">
              <w:rPr>
                <w:rFonts w:cs="Calibri"/>
              </w:rPr>
              <w:t>Zygmuntów</w:t>
            </w:r>
          </w:p>
        </w:tc>
        <w:tc>
          <w:tcPr>
            <w:tcW w:w="4176" w:type="dxa"/>
          </w:tcPr>
          <w:p w14:paraId="1D57A083" w14:textId="0B5E3E33" w:rsidR="00C12405" w:rsidRPr="00820649" w:rsidRDefault="00C12405" w:rsidP="00C12405">
            <w:pPr>
              <w:jc w:val="center"/>
              <w:rPr>
                <w:rFonts w:cs="Calibri"/>
              </w:rPr>
            </w:pPr>
            <w:r w:rsidRPr="00820649">
              <w:t>26</w:t>
            </w:r>
          </w:p>
        </w:tc>
      </w:tr>
      <w:tr w:rsidR="00C12405" w:rsidRPr="00820649" w14:paraId="644937C4" w14:textId="77777777" w:rsidTr="00966203">
        <w:trPr>
          <w:cantSplit/>
          <w:trHeight w:val="249"/>
        </w:trPr>
        <w:tc>
          <w:tcPr>
            <w:tcW w:w="567" w:type="dxa"/>
          </w:tcPr>
          <w:p w14:paraId="60A318F4" w14:textId="77777777" w:rsidR="00C12405" w:rsidRPr="00820649" w:rsidRDefault="00C12405" w:rsidP="00C12405">
            <w:pPr>
              <w:pStyle w:val="Zawartotabeli"/>
              <w:rPr>
                <w:rFonts w:ascii="Calibri" w:hAnsi="Calibri" w:cs="Calibri"/>
                <w:b/>
                <w:i/>
                <w:sz w:val="22"/>
                <w:szCs w:val="22"/>
              </w:rPr>
            </w:pPr>
          </w:p>
        </w:tc>
        <w:tc>
          <w:tcPr>
            <w:tcW w:w="5000" w:type="dxa"/>
          </w:tcPr>
          <w:p w14:paraId="6C01362F" w14:textId="77777777" w:rsidR="00C12405" w:rsidRPr="00820649" w:rsidRDefault="00C12405" w:rsidP="00C12405">
            <w:pPr>
              <w:rPr>
                <w:rFonts w:cs="Calibri"/>
              </w:rPr>
            </w:pPr>
            <w:r w:rsidRPr="00820649">
              <w:rPr>
                <w:rFonts w:cs="Calibri"/>
              </w:rPr>
              <w:t>RAZEM</w:t>
            </w:r>
          </w:p>
        </w:tc>
        <w:tc>
          <w:tcPr>
            <w:tcW w:w="4176" w:type="dxa"/>
          </w:tcPr>
          <w:p w14:paraId="05889859" w14:textId="7BB45705" w:rsidR="00C12405" w:rsidRPr="00820649" w:rsidRDefault="00C12405" w:rsidP="00C12405">
            <w:pPr>
              <w:jc w:val="center"/>
              <w:rPr>
                <w:rFonts w:cs="Calibri"/>
              </w:rPr>
            </w:pPr>
            <w:r w:rsidRPr="00820649">
              <w:t>1</w:t>
            </w:r>
            <w:r w:rsidR="00820649" w:rsidRPr="00820649">
              <w:t>395</w:t>
            </w:r>
          </w:p>
        </w:tc>
      </w:tr>
    </w:tbl>
    <w:p w14:paraId="67ED4533" w14:textId="77777777" w:rsidR="00E77383" w:rsidRPr="00820649" w:rsidRDefault="00E77383" w:rsidP="00E77383">
      <w:pPr>
        <w:tabs>
          <w:tab w:val="left" w:pos="284"/>
          <w:tab w:val="left" w:pos="426"/>
        </w:tabs>
        <w:adjustRightInd w:val="0"/>
        <w:spacing w:line="288" w:lineRule="auto"/>
        <w:jc w:val="both"/>
        <w:rPr>
          <w:rFonts w:cs="Calibri"/>
        </w:rPr>
      </w:pPr>
    </w:p>
    <w:p w14:paraId="14849E0E" w14:textId="11D4B243" w:rsidR="00E77383" w:rsidRPr="007C5D93" w:rsidRDefault="00E77383" w:rsidP="00955DBD">
      <w:pPr>
        <w:pStyle w:val="Akapitzlist"/>
        <w:numPr>
          <w:ilvl w:val="0"/>
          <w:numId w:val="1"/>
        </w:numPr>
        <w:tabs>
          <w:tab w:val="left" w:pos="284"/>
          <w:tab w:val="left" w:pos="426"/>
        </w:tabs>
        <w:adjustRightInd w:val="0"/>
        <w:spacing w:line="288" w:lineRule="auto"/>
        <w:jc w:val="both"/>
        <w:rPr>
          <w:rFonts w:cs="Calibri"/>
        </w:rPr>
      </w:pPr>
      <w:r w:rsidRPr="00820649">
        <w:rPr>
          <w:rFonts w:cs="Calibri"/>
        </w:rPr>
        <w:t>W 20</w:t>
      </w:r>
      <w:r w:rsidR="00D62565" w:rsidRPr="00820649">
        <w:rPr>
          <w:rFonts w:cs="Calibri"/>
        </w:rPr>
        <w:t>25</w:t>
      </w:r>
      <w:r w:rsidR="0090709A" w:rsidRPr="00820649">
        <w:rPr>
          <w:rFonts w:cs="Calibri"/>
        </w:rPr>
        <w:t xml:space="preserve"> </w:t>
      </w:r>
      <w:r w:rsidRPr="00820649">
        <w:rPr>
          <w:rFonts w:cs="Calibri"/>
        </w:rPr>
        <w:t>r. - 1</w:t>
      </w:r>
      <w:r w:rsidR="00820649" w:rsidRPr="00820649">
        <w:rPr>
          <w:rFonts w:cs="Calibri"/>
        </w:rPr>
        <w:t>395</w:t>
      </w:r>
      <w:r w:rsidRPr="00B934AC">
        <w:rPr>
          <w:rFonts w:cs="Calibri"/>
        </w:rPr>
        <w:t xml:space="preserve"> gospodarstw domowych i le</w:t>
      </w:r>
      <w:r w:rsidRPr="007C5D93">
        <w:rPr>
          <w:rFonts w:cs="Calibri"/>
        </w:rPr>
        <w:t>tniskowych  zadeklarowało segregację odpadów</w:t>
      </w:r>
    </w:p>
    <w:p w14:paraId="6FC4D78C" w14:textId="44409F3B" w:rsidR="00955DBD" w:rsidRPr="007C5D93" w:rsidRDefault="00955DBD" w:rsidP="00955DBD">
      <w:pPr>
        <w:pStyle w:val="Akapitzlist"/>
        <w:numPr>
          <w:ilvl w:val="0"/>
          <w:numId w:val="1"/>
        </w:numPr>
        <w:tabs>
          <w:tab w:val="left" w:pos="284"/>
          <w:tab w:val="left" w:pos="426"/>
        </w:tabs>
        <w:adjustRightInd w:val="0"/>
        <w:spacing w:line="288" w:lineRule="auto"/>
        <w:jc w:val="both"/>
        <w:rPr>
          <w:rFonts w:cs="Calibri"/>
        </w:rPr>
      </w:pPr>
      <w:r w:rsidRPr="007C5D93">
        <w:rPr>
          <w:rFonts w:cs="Calibri"/>
        </w:rPr>
        <w:t>Główne szlaki komunikacyjne na terenie gminy</w:t>
      </w:r>
    </w:p>
    <w:p w14:paraId="0DCC90A5" w14:textId="1587C748" w:rsidR="00955DBD" w:rsidRPr="007C5D93" w:rsidRDefault="00955DBD" w:rsidP="00955DBD">
      <w:pPr>
        <w:tabs>
          <w:tab w:val="left" w:pos="284"/>
          <w:tab w:val="left" w:pos="426"/>
        </w:tabs>
        <w:adjustRightInd w:val="0"/>
        <w:spacing w:after="0" w:line="288" w:lineRule="auto"/>
        <w:jc w:val="both"/>
        <w:rPr>
          <w:rFonts w:cs="Calibri"/>
        </w:rPr>
      </w:pPr>
      <w:r w:rsidRPr="007C5D93">
        <w:rPr>
          <w:rFonts w:cs="Calibri"/>
        </w:rPr>
        <w:t>-</w:t>
      </w:r>
      <w:r w:rsidRPr="007C5D93">
        <w:rPr>
          <w:rFonts w:cs="Calibri"/>
        </w:rPr>
        <w:tab/>
        <w:t>drogi krajowe 9,14 km’</w:t>
      </w:r>
    </w:p>
    <w:p w14:paraId="7BD5B386" w14:textId="0D4BE5D4" w:rsidR="00955DBD" w:rsidRPr="007C5D93" w:rsidRDefault="00955DBD" w:rsidP="00955DBD">
      <w:pPr>
        <w:tabs>
          <w:tab w:val="left" w:pos="284"/>
          <w:tab w:val="left" w:pos="426"/>
        </w:tabs>
        <w:adjustRightInd w:val="0"/>
        <w:spacing w:after="0" w:line="288" w:lineRule="auto"/>
        <w:jc w:val="both"/>
        <w:rPr>
          <w:rFonts w:cs="Calibri"/>
        </w:rPr>
      </w:pPr>
      <w:r w:rsidRPr="007C5D93">
        <w:rPr>
          <w:rFonts w:cs="Calibri"/>
        </w:rPr>
        <w:t>-</w:t>
      </w:r>
      <w:r w:rsidRPr="007C5D93">
        <w:rPr>
          <w:rFonts w:cs="Calibri"/>
        </w:rPr>
        <w:tab/>
        <w:t>drogi wojewódzkie 4,92 km,</w:t>
      </w:r>
    </w:p>
    <w:p w14:paraId="5055149D" w14:textId="6A00DE73" w:rsidR="00955DBD" w:rsidRPr="007C5D93" w:rsidRDefault="00955DBD" w:rsidP="00955DBD">
      <w:pPr>
        <w:tabs>
          <w:tab w:val="left" w:pos="284"/>
          <w:tab w:val="left" w:pos="426"/>
        </w:tabs>
        <w:adjustRightInd w:val="0"/>
        <w:spacing w:after="0" w:line="288" w:lineRule="auto"/>
        <w:jc w:val="both"/>
        <w:rPr>
          <w:rFonts w:cs="Calibri"/>
        </w:rPr>
      </w:pPr>
      <w:r w:rsidRPr="007C5D93">
        <w:rPr>
          <w:rFonts w:cs="Calibri"/>
        </w:rPr>
        <w:t>-</w:t>
      </w:r>
      <w:r w:rsidRPr="007C5D93">
        <w:rPr>
          <w:rFonts w:cs="Calibri"/>
        </w:rPr>
        <w:tab/>
        <w:t xml:space="preserve">drogi powiatowe 14,60 km, </w:t>
      </w:r>
    </w:p>
    <w:p w14:paraId="19809A88" w14:textId="6F0BF3D1" w:rsidR="00955DBD" w:rsidRPr="007C5D93" w:rsidRDefault="00955DBD" w:rsidP="00955DBD">
      <w:pPr>
        <w:tabs>
          <w:tab w:val="left" w:pos="284"/>
          <w:tab w:val="left" w:pos="426"/>
        </w:tabs>
        <w:adjustRightInd w:val="0"/>
        <w:spacing w:after="0" w:line="288" w:lineRule="auto"/>
        <w:jc w:val="both"/>
        <w:rPr>
          <w:rFonts w:cs="Calibri"/>
        </w:rPr>
      </w:pPr>
      <w:r w:rsidRPr="007C5D93">
        <w:rPr>
          <w:rFonts w:cs="Calibri"/>
        </w:rPr>
        <w:t>-</w:t>
      </w:r>
      <w:r w:rsidRPr="007C5D93">
        <w:rPr>
          <w:rFonts w:cs="Calibri"/>
        </w:rPr>
        <w:tab/>
        <w:t>drogi gminne 83,35 km, w tym utwardzonych 54,94 km  o szerokości drogi od 2,8 m – 4,5 m</w:t>
      </w:r>
    </w:p>
    <w:p w14:paraId="5FE32AC9" w14:textId="77777777" w:rsidR="00E11718" w:rsidRPr="007C5D93" w:rsidRDefault="00E11718" w:rsidP="00B35FA0">
      <w:pPr>
        <w:spacing w:after="0" w:line="240" w:lineRule="auto"/>
        <w:jc w:val="both"/>
        <w:rPr>
          <w:rFonts w:cs="Calibri"/>
          <w:lang w:eastAsia="zh-CN"/>
        </w:rPr>
      </w:pPr>
    </w:p>
    <w:p w14:paraId="28ED51CA" w14:textId="6463D346" w:rsidR="00E11718" w:rsidRPr="00C45839" w:rsidRDefault="00E11718" w:rsidP="00C45839">
      <w:pPr>
        <w:pStyle w:val="Akapitzlist"/>
        <w:keepNext/>
        <w:keepLines/>
        <w:numPr>
          <w:ilvl w:val="0"/>
          <w:numId w:val="35"/>
        </w:numPr>
        <w:tabs>
          <w:tab w:val="left" w:pos="360"/>
        </w:tabs>
        <w:spacing w:after="0" w:line="240" w:lineRule="auto"/>
        <w:jc w:val="both"/>
        <w:outlineLvl w:val="2"/>
        <w:rPr>
          <w:rFonts w:eastAsia="Times New Roman" w:cs="Calibri"/>
          <w:b/>
          <w:bCs/>
          <w:lang w:eastAsia="zh-CN"/>
        </w:rPr>
      </w:pPr>
      <w:r w:rsidRPr="00C45839">
        <w:rPr>
          <w:rFonts w:eastAsia="Times New Roman" w:cs="Calibri"/>
          <w:b/>
          <w:bCs/>
          <w:lang w:eastAsia="zh-CN"/>
        </w:rPr>
        <w:t>Przedmiot zamówienia:</w:t>
      </w:r>
    </w:p>
    <w:p w14:paraId="33677F7C" w14:textId="64B8F2D6" w:rsidR="00E11718" w:rsidRPr="00C45839" w:rsidRDefault="00E11718" w:rsidP="00C45839">
      <w:pPr>
        <w:jc w:val="both"/>
        <w:rPr>
          <w:rFonts w:cs="Calibri"/>
          <w:lang w:eastAsia="zh-CN"/>
        </w:rPr>
      </w:pPr>
      <w:r w:rsidRPr="007C5D93">
        <w:rPr>
          <w:rFonts w:cs="Calibri"/>
          <w:lang w:eastAsia="zh-CN"/>
        </w:rPr>
        <w:t>Przedmiotem zamówienia jest odbieranie i zagospodarowanie odpadów komunalnych</w:t>
      </w:r>
      <w:r w:rsidR="007C5D93">
        <w:rPr>
          <w:rFonts w:cs="Calibri"/>
          <w:lang w:eastAsia="zh-CN"/>
        </w:rPr>
        <w:t xml:space="preserve">                                   </w:t>
      </w:r>
      <w:r w:rsidRPr="007C5D93">
        <w:rPr>
          <w:rFonts w:cs="Calibri"/>
          <w:lang w:eastAsia="zh-CN"/>
        </w:rPr>
        <w:t>z nieruchomości</w:t>
      </w:r>
      <w:r w:rsidRPr="007C5D93">
        <w:rPr>
          <w:rFonts w:cs="Calibri"/>
        </w:rPr>
        <w:t>, na których zamieszkują mieszkańcy (tzw. nieruchomości zamieszkałych)</w:t>
      </w:r>
      <w:r w:rsidRPr="007C5D93">
        <w:rPr>
          <w:rFonts w:cs="Calibri"/>
          <w:lang w:eastAsia="zh-CN"/>
        </w:rPr>
        <w:t xml:space="preserve">,  </w:t>
      </w:r>
      <w:r w:rsidRPr="007C5D93">
        <w:rPr>
          <w:rFonts w:eastAsia="Verdana" w:cs="Calibri"/>
          <w:lang w:eastAsia="zh-CN"/>
        </w:rPr>
        <w:t>położonych</w:t>
      </w:r>
      <w:r w:rsidRPr="007C5D93">
        <w:rPr>
          <w:rFonts w:cs="Calibri"/>
          <w:lang w:eastAsia="zh-CN"/>
        </w:rPr>
        <w:t xml:space="preserve"> na terenie Gminy </w:t>
      </w:r>
      <w:r w:rsidR="00A95BAD" w:rsidRPr="007C5D93">
        <w:rPr>
          <w:rFonts w:cs="Calibri"/>
          <w:lang w:eastAsia="zh-CN"/>
        </w:rPr>
        <w:t>Gielniów</w:t>
      </w:r>
      <w:r w:rsidRPr="007C5D93">
        <w:rPr>
          <w:rFonts w:cs="Calibri"/>
          <w:lang w:eastAsia="zh-CN"/>
        </w:rPr>
        <w:t xml:space="preserve">, w sposób zgodny z przepisami ustawy z dnia 13 września 1996r. o utrzymaniu czystości i porządku w gminach  </w:t>
      </w:r>
      <w:r w:rsidRPr="007C5D93">
        <w:rPr>
          <w:rFonts w:cs="Calibri"/>
          <w:spacing w:val="7"/>
          <w:lang w:eastAsia="zh-CN"/>
        </w:rPr>
        <w:t>(</w:t>
      </w:r>
      <w:r w:rsidR="007C5D93">
        <w:rPr>
          <w:rFonts w:cs="Calibri"/>
          <w:spacing w:val="7"/>
          <w:lang w:eastAsia="zh-CN"/>
        </w:rPr>
        <w:t xml:space="preserve">t. j. </w:t>
      </w:r>
      <w:r w:rsidR="00832855" w:rsidRPr="007C5D93">
        <w:rPr>
          <w:rFonts w:cs="Calibri"/>
          <w:spacing w:val="7"/>
          <w:lang w:eastAsia="zh-CN"/>
        </w:rPr>
        <w:t xml:space="preserve">Dz. U. z </w:t>
      </w:r>
      <w:r w:rsidR="00832855" w:rsidRPr="007C5D93">
        <w:rPr>
          <w:rFonts w:cs="Calibri"/>
          <w:spacing w:val="2"/>
          <w:lang w:eastAsia="zh-CN"/>
        </w:rPr>
        <w:t>202</w:t>
      </w:r>
      <w:r w:rsidR="00F957D3">
        <w:rPr>
          <w:rFonts w:cs="Calibri"/>
          <w:spacing w:val="2"/>
          <w:lang w:eastAsia="zh-CN"/>
        </w:rPr>
        <w:t>5</w:t>
      </w:r>
      <w:r w:rsidR="00832855" w:rsidRPr="007C5D93">
        <w:rPr>
          <w:rFonts w:cs="Calibri"/>
          <w:spacing w:val="2"/>
          <w:lang w:eastAsia="zh-CN"/>
        </w:rPr>
        <w:t xml:space="preserve"> r. poz. </w:t>
      </w:r>
      <w:r w:rsidR="00F957D3">
        <w:rPr>
          <w:rFonts w:cs="Calibri"/>
          <w:spacing w:val="2"/>
          <w:lang w:eastAsia="zh-CN"/>
        </w:rPr>
        <w:t>733</w:t>
      </w:r>
      <w:r w:rsidRPr="007C5D93">
        <w:rPr>
          <w:rFonts w:cs="Calibri"/>
          <w:spacing w:val="2"/>
          <w:lang w:eastAsia="zh-CN"/>
        </w:rPr>
        <w:t>)</w:t>
      </w:r>
      <w:r w:rsidRPr="007C5D93">
        <w:rPr>
          <w:rFonts w:cs="Calibri"/>
          <w:lang w:eastAsia="zh-CN"/>
        </w:rPr>
        <w:t>,</w:t>
      </w:r>
      <w:r w:rsidRPr="007C5D93">
        <w:rPr>
          <w:rFonts w:cs="Calibri"/>
        </w:rPr>
        <w:t xml:space="preserve"> </w:t>
      </w:r>
      <w:r w:rsidRPr="007C5D93">
        <w:rPr>
          <w:rFonts w:cs="Calibri"/>
          <w:lang w:eastAsia="zh-CN"/>
        </w:rPr>
        <w:t>oraz aktualnie obowiązującymi aktami wykonawczymi do powyższej  ustawy, w szczególności z Rozporządzeniem Ministra Środowiska z dnia 15 grudnia 2017r.</w:t>
      </w:r>
      <w:r w:rsidR="00C45839">
        <w:rPr>
          <w:rFonts w:cs="Calibri"/>
          <w:lang w:eastAsia="zh-CN"/>
        </w:rPr>
        <w:t xml:space="preserve"> </w:t>
      </w:r>
      <w:r w:rsidRPr="007C5D93">
        <w:rPr>
          <w:rFonts w:cs="Calibri"/>
          <w:lang w:eastAsia="zh-CN"/>
        </w:rPr>
        <w:t>w sprawie poziomów ograniczenia składowania masy odpadów komunalnych ulegających biodegradacji (Dz. u. z 2017</w:t>
      </w:r>
      <w:r w:rsidR="00C45839">
        <w:rPr>
          <w:rFonts w:cs="Calibri"/>
          <w:lang w:eastAsia="zh-CN"/>
        </w:rPr>
        <w:t xml:space="preserve"> </w:t>
      </w:r>
      <w:r w:rsidRPr="007C5D93">
        <w:rPr>
          <w:rFonts w:cs="Calibri"/>
          <w:lang w:eastAsia="zh-CN"/>
        </w:rPr>
        <w:t>r. poz.</w:t>
      </w:r>
      <w:r w:rsidR="00C45839">
        <w:rPr>
          <w:rFonts w:cs="Calibri"/>
          <w:lang w:eastAsia="zh-CN"/>
        </w:rPr>
        <w:t xml:space="preserve"> </w:t>
      </w:r>
      <w:r w:rsidRPr="007C5D93">
        <w:rPr>
          <w:rFonts w:cs="Calibri"/>
          <w:lang w:eastAsia="zh-CN"/>
        </w:rPr>
        <w:t>2412), zapisami Wojewódzkiego Planu Gospodarki Odpadami, przyjętego uchwałą Sejmiku Województwa Mazowieckiego nr 3/19 z dnia 22.01.2019 roku w sprawie uchwalenia Planu gospodarki odpadami dla województwa mazowieckiego 2024 (PGO WM 2024) oraz uchwałą Nr 4/19 Sejmiku Województwa Mazowieckiego z dnia 22 stycznia 2019</w:t>
      </w:r>
      <w:r w:rsidR="00C45839">
        <w:rPr>
          <w:rFonts w:cs="Calibri"/>
          <w:lang w:eastAsia="zh-CN"/>
        </w:rPr>
        <w:t xml:space="preserve"> </w:t>
      </w:r>
      <w:r w:rsidRPr="007C5D93">
        <w:rPr>
          <w:rFonts w:cs="Calibri"/>
          <w:lang w:eastAsia="zh-CN"/>
        </w:rPr>
        <w:t xml:space="preserve">r. w sprawie wykonania planu gospodarki odpadami dla województwa mazowieckiego 2024 oraz </w:t>
      </w:r>
      <w:r w:rsidR="00DA14BE" w:rsidRPr="00DA14BE">
        <w:rPr>
          <w:rFonts w:cs="Calibri"/>
          <w:lang w:eastAsia="zh-CN"/>
        </w:rPr>
        <w:t xml:space="preserve">postanowieniami Uchwały X.59.2024 Rady Miejskiej w Gielniowie z dnia 30 grudnia 2024 r. </w:t>
      </w:r>
      <w:r w:rsidR="00A15EE1" w:rsidRPr="007C5D93">
        <w:rPr>
          <w:rFonts w:cs="Calibri"/>
          <w:lang w:eastAsia="zh-CN"/>
        </w:rPr>
        <w:t>w sprawie Regulaminu utrzymania czystości i</w:t>
      </w:r>
      <w:r w:rsidR="00F957D3">
        <w:rPr>
          <w:rFonts w:cs="Calibri"/>
          <w:lang w:eastAsia="zh-CN"/>
        </w:rPr>
        <w:t> </w:t>
      </w:r>
      <w:r w:rsidR="00A15EE1" w:rsidRPr="007C5D93">
        <w:rPr>
          <w:rFonts w:cs="Calibri"/>
          <w:lang w:eastAsia="zh-CN"/>
        </w:rPr>
        <w:t>porządku na terenie Gminy Gielniów</w:t>
      </w:r>
      <w:r w:rsidR="0055435B">
        <w:rPr>
          <w:rFonts w:cs="Calibri"/>
          <w:lang w:eastAsia="zh-CN"/>
        </w:rPr>
        <w:t>.</w:t>
      </w:r>
    </w:p>
    <w:p w14:paraId="256C6938" w14:textId="2D5DBC0E" w:rsidR="00E11718" w:rsidRPr="007C5D93" w:rsidRDefault="00A15EE1" w:rsidP="00B35FA0">
      <w:pPr>
        <w:spacing w:after="0" w:line="240" w:lineRule="auto"/>
        <w:jc w:val="both"/>
        <w:rPr>
          <w:rFonts w:cs="Calibri"/>
        </w:rPr>
      </w:pPr>
      <w:r w:rsidRPr="007C5D93">
        <w:rPr>
          <w:rFonts w:cs="Calibri"/>
        </w:rPr>
        <w:lastRenderedPageBreak/>
        <w:t>Wykonawca zobowiązany jest do nieodpłatnego wyposażenia nieruchomości zamieszkałych w</w:t>
      </w:r>
      <w:r w:rsidR="00F957D3">
        <w:rPr>
          <w:rFonts w:cs="Calibri"/>
        </w:rPr>
        <w:t> </w:t>
      </w:r>
      <w:r w:rsidRPr="007C5D93">
        <w:rPr>
          <w:rFonts w:cs="Calibri"/>
        </w:rPr>
        <w:t>pojemniki na odpady niesegregowane (zmieszane) i worki do selektywnej zbiórki odpadów oraz dostarczanie nowych worków przy odbiorze odpadów w miarę potrzeb mieszkańców (ilość worków będzie równa ilości odebranych worków z odpadami)</w:t>
      </w:r>
      <w:r w:rsidR="0055435B">
        <w:rPr>
          <w:rFonts w:cs="Calibri"/>
        </w:rPr>
        <w:t>.</w:t>
      </w:r>
    </w:p>
    <w:p w14:paraId="77FF3A2A" w14:textId="77777777" w:rsidR="002302CB" w:rsidRPr="007C5D93" w:rsidRDefault="002302CB" w:rsidP="002302CB">
      <w:pPr>
        <w:spacing w:after="0" w:line="240" w:lineRule="auto"/>
        <w:ind w:firstLine="284"/>
        <w:jc w:val="both"/>
        <w:rPr>
          <w:rFonts w:cs="Calibri"/>
          <w:u w:val="single"/>
        </w:rPr>
      </w:pPr>
    </w:p>
    <w:p w14:paraId="4B0D3E3E" w14:textId="77777777" w:rsidR="00E11718" w:rsidRPr="007C5D93" w:rsidRDefault="00E11718" w:rsidP="002302CB">
      <w:pPr>
        <w:spacing w:after="0" w:line="240" w:lineRule="auto"/>
        <w:ind w:firstLine="284"/>
        <w:jc w:val="both"/>
        <w:rPr>
          <w:rFonts w:cs="Calibri"/>
          <w:u w:val="single"/>
        </w:rPr>
      </w:pPr>
      <w:r w:rsidRPr="007C5D93">
        <w:rPr>
          <w:rFonts w:cs="Calibri"/>
          <w:u w:val="single"/>
        </w:rPr>
        <w:t>Wykonawca zobowiązany będzie do dostarczenia:</w:t>
      </w:r>
    </w:p>
    <w:p w14:paraId="70CCB7D3" w14:textId="20FFCB3B" w:rsidR="00300FE9" w:rsidRPr="007C5D93" w:rsidRDefault="00966203" w:rsidP="00300FE9">
      <w:pPr>
        <w:pStyle w:val="Akapitzlist"/>
        <w:numPr>
          <w:ilvl w:val="0"/>
          <w:numId w:val="31"/>
        </w:numPr>
        <w:tabs>
          <w:tab w:val="left" w:pos="567"/>
        </w:tabs>
        <w:spacing w:after="0" w:line="240" w:lineRule="auto"/>
        <w:jc w:val="both"/>
        <w:rPr>
          <w:rFonts w:cs="Calibri"/>
        </w:rPr>
      </w:pPr>
      <w:r w:rsidRPr="007C5D93">
        <w:rPr>
          <w:rFonts w:cs="Calibri"/>
        </w:rPr>
        <w:t>worków</w:t>
      </w:r>
      <w:r w:rsidR="0090709A" w:rsidRPr="007C5D93">
        <w:rPr>
          <w:rFonts w:cs="Calibri"/>
        </w:rPr>
        <w:t xml:space="preserve"> </w:t>
      </w:r>
      <w:r w:rsidR="00E11718" w:rsidRPr="007C5D93">
        <w:rPr>
          <w:rFonts w:cs="Calibri"/>
        </w:rPr>
        <w:t>do selektywnej zbiórki odpadów</w:t>
      </w:r>
      <w:r w:rsidR="005F7D09" w:rsidRPr="007C5D93">
        <w:rPr>
          <w:rFonts w:cs="Calibri"/>
        </w:rPr>
        <w:t>;</w:t>
      </w:r>
    </w:p>
    <w:p w14:paraId="330833AE" w14:textId="152D8B4E" w:rsidR="00E11718" w:rsidRPr="007C5D93" w:rsidRDefault="00966203" w:rsidP="00300FE9">
      <w:pPr>
        <w:pStyle w:val="Akapitzlist"/>
        <w:numPr>
          <w:ilvl w:val="0"/>
          <w:numId w:val="31"/>
        </w:numPr>
        <w:tabs>
          <w:tab w:val="left" w:pos="567"/>
        </w:tabs>
        <w:spacing w:after="0" w:line="240" w:lineRule="auto"/>
        <w:jc w:val="both"/>
        <w:rPr>
          <w:rFonts w:cs="Calibri"/>
        </w:rPr>
      </w:pPr>
      <w:r w:rsidRPr="007C5D93">
        <w:rPr>
          <w:rFonts w:cs="Calibri"/>
        </w:rPr>
        <w:t>pojemnik</w:t>
      </w:r>
      <w:r w:rsidR="00E11718" w:rsidRPr="007C5D93">
        <w:rPr>
          <w:rFonts w:cs="Calibri"/>
        </w:rPr>
        <w:t xml:space="preserve"> na niesegregowane (zmieszane) odpady komunalne</w:t>
      </w:r>
      <w:r w:rsidR="00300FE9" w:rsidRPr="007C5D93">
        <w:rPr>
          <w:rFonts w:cs="Calibri"/>
        </w:rPr>
        <w:t>;</w:t>
      </w:r>
      <w:r w:rsidR="00E11718" w:rsidRPr="007C5D93">
        <w:rPr>
          <w:rFonts w:cs="Calibri"/>
        </w:rPr>
        <w:t xml:space="preserve"> </w:t>
      </w:r>
    </w:p>
    <w:p w14:paraId="7F1DF54C" w14:textId="77777777" w:rsidR="00C45839" w:rsidRDefault="00E11718" w:rsidP="00C45839">
      <w:pPr>
        <w:spacing w:after="0" w:line="240" w:lineRule="auto"/>
        <w:ind w:left="284"/>
        <w:jc w:val="both"/>
        <w:rPr>
          <w:rFonts w:cs="Calibri"/>
        </w:rPr>
      </w:pPr>
      <w:r w:rsidRPr="007C5D93">
        <w:rPr>
          <w:rFonts w:cs="Calibri"/>
        </w:rPr>
        <w:t>w nieprzekraczalnym terminie 5 dni od dnia zaakceptowania przez Zamawiającego harmonogramu odbioru odpadów komunalnych wraz z zasadami segregacji, następnie przy każdym odbiorze odpadów dla nieruchomości nie posiadających pojemnika.</w:t>
      </w:r>
    </w:p>
    <w:p w14:paraId="209B8695" w14:textId="77777777" w:rsidR="00C45839" w:rsidRDefault="00C45839" w:rsidP="00C45839">
      <w:pPr>
        <w:spacing w:after="0" w:line="240" w:lineRule="auto"/>
        <w:ind w:left="284"/>
        <w:jc w:val="both"/>
        <w:rPr>
          <w:rFonts w:cs="Calibri"/>
        </w:rPr>
      </w:pPr>
    </w:p>
    <w:p w14:paraId="199A72A5" w14:textId="4B5BD4AB" w:rsidR="00E11718" w:rsidRPr="00C45839" w:rsidRDefault="00E11718" w:rsidP="00C45839">
      <w:pPr>
        <w:pStyle w:val="Akapitzlist"/>
        <w:numPr>
          <w:ilvl w:val="0"/>
          <w:numId w:val="3"/>
        </w:numPr>
        <w:spacing w:after="0" w:line="240" w:lineRule="auto"/>
        <w:jc w:val="both"/>
        <w:rPr>
          <w:rFonts w:cs="Calibri"/>
        </w:rPr>
      </w:pPr>
      <w:r w:rsidRPr="00C45839">
        <w:rPr>
          <w:rFonts w:eastAsia="Times New Roman" w:cs="Calibri"/>
          <w:b/>
          <w:bCs/>
        </w:rPr>
        <w:t xml:space="preserve">Zakres </w:t>
      </w:r>
      <w:r w:rsidR="00966203" w:rsidRPr="00C45839">
        <w:rPr>
          <w:rFonts w:eastAsia="Times New Roman" w:cs="Calibri"/>
          <w:b/>
          <w:bCs/>
        </w:rPr>
        <w:t>usługi</w:t>
      </w:r>
      <w:r w:rsidRPr="00C45839">
        <w:rPr>
          <w:rFonts w:eastAsia="Times New Roman" w:cs="Calibri"/>
          <w:b/>
          <w:bCs/>
        </w:rPr>
        <w:t xml:space="preserve"> obejmuje:</w:t>
      </w:r>
    </w:p>
    <w:p w14:paraId="552CDBC3" w14:textId="77777777" w:rsidR="00E11718" w:rsidRPr="007C5D93" w:rsidRDefault="009A4162" w:rsidP="00C45839">
      <w:pPr>
        <w:keepNext/>
        <w:keepLines/>
        <w:numPr>
          <w:ilvl w:val="2"/>
          <w:numId w:val="3"/>
        </w:numPr>
        <w:spacing w:after="0" w:line="240" w:lineRule="auto"/>
        <w:ind w:left="1134"/>
        <w:jc w:val="both"/>
        <w:outlineLvl w:val="3"/>
        <w:rPr>
          <w:rFonts w:eastAsia="Times New Roman" w:cs="Calibri"/>
          <w:iCs/>
          <w:lang w:eastAsia="zh-CN"/>
        </w:rPr>
      </w:pPr>
      <w:r w:rsidRPr="007C5D93">
        <w:rPr>
          <w:rFonts w:eastAsia="Times New Roman" w:cs="Calibri"/>
          <w:iCs/>
          <w:lang w:eastAsia="zh-CN"/>
        </w:rPr>
        <w:t xml:space="preserve">opracowanie oraz </w:t>
      </w:r>
      <w:r w:rsidR="00E11718" w:rsidRPr="007C5D93">
        <w:rPr>
          <w:rFonts w:eastAsia="Times New Roman" w:cs="Calibri"/>
          <w:iCs/>
          <w:lang w:eastAsia="zh-CN"/>
        </w:rPr>
        <w:t>dostarczenie harmonogramów odbioru</w:t>
      </w:r>
      <w:r w:rsidR="00E11718" w:rsidRPr="007C5D93">
        <w:rPr>
          <w:rFonts w:cs="Calibri"/>
        </w:rPr>
        <w:t xml:space="preserve"> </w:t>
      </w:r>
      <w:r w:rsidRPr="007C5D93">
        <w:rPr>
          <w:rFonts w:cs="Calibri"/>
        </w:rPr>
        <w:t xml:space="preserve">odpadów </w:t>
      </w:r>
      <w:r w:rsidR="00E11718" w:rsidRPr="007C5D93">
        <w:rPr>
          <w:rFonts w:cs="Calibri"/>
        </w:rPr>
        <w:t xml:space="preserve">wraz z </w:t>
      </w:r>
      <w:r w:rsidRPr="007C5D93">
        <w:rPr>
          <w:rFonts w:cs="Calibri"/>
        </w:rPr>
        <w:t xml:space="preserve">ulotką określającą </w:t>
      </w:r>
      <w:r w:rsidR="00E11718" w:rsidRPr="007C5D93">
        <w:rPr>
          <w:rFonts w:cs="Calibri"/>
        </w:rPr>
        <w:t>zasa</w:t>
      </w:r>
      <w:r w:rsidRPr="007C5D93">
        <w:rPr>
          <w:rFonts w:cs="Calibri"/>
        </w:rPr>
        <w:t>dy</w:t>
      </w:r>
      <w:r w:rsidR="00E11718" w:rsidRPr="007C5D93">
        <w:rPr>
          <w:rFonts w:cs="Calibri"/>
        </w:rPr>
        <w:t xml:space="preserve"> segregacji</w:t>
      </w:r>
      <w:r w:rsidRPr="007C5D93">
        <w:rPr>
          <w:rFonts w:eastAsia="Times New Roman" w:cs="Calibri"/>
          <w:iCs/>
          <w:lang w:eastAsia="zh-CN"/>
        </w:rPr>
        <w:t>;</w:t>
      </w:r>
    </w:p>
    <w:p w14:paraId="333F9724" w14:textId="3DE3DE8B" w:rsidR="009A4162" w:rsidRPr="007C5D93" w:rsidRDefault="00E11718" w:rsidP="00C45839">
      <w:pPr>
        <w:keepNext/>
        <w:keepLines/>
        <w:numPr>
          <w:ilvl w:val="2"/>
          <w:numId w:val="3"/>
        </w:numPr>
        <w:spacing w:after="0" w:line="240" w:lineRule="auto"/>
        <w:ind w:left="1134"/>
        <w:jc w:val="both"/>
        <w:outlineLvl w:val="3"/>
        <w:rPr>
          <w:rFonts w:eastAsia="Times New Roman" w:cs="Calibri"/>
          <w:iCs/>
          <w:lang w:eastAsia="zh-CN"/>
        </w:rPr>
      </w:pPr>
      <w:r w:rsidRPr="007C5D93">
        <w:rPr>
          <w:rFonts w:eastAsia="Times New Roman" w:cs="Calibri"/>
          <w:iCs/>
          <w:lang w:eastAsia="zh-CN"/>
        </w:rPr>
        <w:t xml:space="preserve">odbieranie i zagospodarowanie odpadów komunalnych z nieruchomości, </w:t>
      </w:r>
      <w:r w:rsidR="002302CB" w:rsidRPr="007C5D93">
        <w:rPr>
          <w:rFonts w:eastAsia="Times New Roman" w:cs="Calibri"/>
          <w:iCs/>
          <w:lang w:eastAsia="zh-CN"/>
        </w:rPr>
        <w:t xml:space="preserve">                         </w:t>
      </w:r>
      <w:r w:rsidRPr="007C5D93">
        <w:rPr>
          <w:rFonts w:eastAsia="Times New Roman" w:cs="Calibri"/>
          <w:iCs/>
          <w:lang w:eastAsia="zh-CN"/>
        </w:rPr>
        <w:t>na których zamieszkują mieszkańcy,</w:t>
      </w:r>
    </w:p>
    <w:p w14:paraId="2C7C1A0A" w14:textId="0812DE0B" w:rsidR="00C60A11" w:rsidRPr="00C60A11" w:rsidRDefault="00C60A11" w:rsidP="00C60A11">
      <w:pPr>
        <w:pStyle w:val="Akapitzlist"/>
        <w:keepNext/>
        <w:keepLines/>
        <w:numPr>
          <w:ilvl w:val="2"/>
          <w:numId w:val="3"/>
        </w:numPr>
        <w:tabs>
          <w:tab w:val="left" w:pos="1620"/>
        </w:tabs>
        <w:spacing w:after="0" w:line="240" w:lineRule="auto"/>
        <w:ind w:left="1134"/>
        <w:jc w:val="both"/>
        <w:outlineLvl w:val="3"/>
        <w:rPr>
          <w:rFonts w:eastAsia="Times New Roman" w:cs="Calibri"/>
          <w:iCs/>
          <w:color w:val="000000"/>
          <w:lang w:eastAsia="zh-CN"/>
        </w:rPr>
      </w:pPr>
      <w:r w:rsidRPr="00C60A11">
        <w:rPr>
          <w:rFonts w:eastAsia="Times New Roman" w:cs="Calibri"/>
          <w:iCs/>
          <w:color w:val="000000"/>
          <w:lang w:eastAsia="zh-CN"/>
        </w:rPr>
        <w:t>zorganizowanie PSZOK na który dostarczane będą odpady z mobilnego PSZOK w</w:t>
      </w:r>
      <w:r>
        <w:rPr>
          <w:rFonts w:eastAsia="Times New Roman" w:cs="Calibri"/>
          <w:iCs/>
          <w:color w:val="000000"/>
          <w:lang w:eastAsia="zh-CN"/>
        </w:rPr>
        <w:t> </w:t>
      </w:r>
      <w:r w:rsidRPr="00C60A11">
        <w:rPr>
          <w:rFonts w:eastAsia="Times New Roman" w:cs="Calibri"/>
          <w:iCs/>
          <w:color w:val="000000"/>
          <w:lang w:eastAsia="zh-CN"/>
        </w:rPr>
        <w:t xml:space="preserve">Gielniowie, </w:t>
      </w:r>
    </w:p>
    <w:p w14:paraId="3B57E152" w14:textId="56DCEE16" w:rsidR="0090709A" w:rsidRPr="007C5D93" w:rsidRDefault="00C60A11" w:rsidP="00C60A11">
      <w:pPr>
        <w:pStyle w:val="Akapitzlist"/>
        <w:keepNext/>
        <w:keepLines/>
        <w:numPr>
          <w:ilvl w:val="2"/>
          <w:numId w:val="3"/>
        </w:numPr>
        <w:tabs>
          <w:tab w:val="left" w:pos="1620"/>
        </w:tabs>
        <w:spacing w:after="0" w:line="240" w:lineRule="auto"/>
        <w:ind w:left="1134"/>
        <w:jc w:val="both"/>
        <w:outlineLvl w:val="3"/>
        <w:rPr>
          <w:rFonts w:eastAsia="Times New Roman" w:cs="Calibri"/>
          <w:iCs/>
          <w:lang w:eastAsia="zh-CN"/>
        </w:rPr>
      </w:pPr>
      <w:r w:rsidRPr="00C60A11">
        <w:rPr>
          <w:rFonts w:eastAsia="Times New Roman" w:cs="Calibri"/>
          <w:iCs/>
          <w:color w:val="000000"/>
          <w:lang w:eastAsia="zh-CN"/>
        </w:rPr>
        <w:t xml:space="preserve">wyposażenie PSZOK w Gielniowie w kontenery KP7 w ilości uzgodnionej z Zamawiającym </w:t>
      </w:r>
      <w:r w:rsidR="0090709A" w:rsidRPr="007C5D93">
        <w:rPr>
          <w:rFonts w:eastAsia="Times New Roman" w:cs="Calibri"/>
          <w:iCs/>
          <w:color w:val="000000"/>
          <w:lang w:eastAsia="zh-CN"/>
        </w:rPr>
        <w:t>odbieranie i zagospodarowywanie odpadów komunalnych z</w:t>
      </w:r>
      <w:r w:rsidR="006D0A19" w:rsidRPr="007C5D93">
        <w:rPr>
          <w:rFonts w:eastAsia="Times New Roman" w:cs="Calibri"/>
          <w:iCs/>
          <w:color w:val="000000"/>
          <w:lang w:eastAsia="zh-CN"/>
        </w:rPr>
        <w:t xml:space="preserve"> jednostek wskazanych prze</w:t>
      </w:r>
      <w:r>
        <w:rPr>
          <w:rFonts w:eastAsia="Times New Roman" w:cs="Calibri"/>
          <w:iCs/>
          <w:color w:val="000000"/>
          <w:lang w:eastAsia="zh-CN"/>
        </w:rPr>
        <w:t>z</w:t>
      </w:r>
      <w:r w:rsidR="006D0A19" w:rsidRPr="007C5D93">
        <w:rPr>
          <w:rFonts w:eastAsia="Times New Roman" w:cs="Calibri"/>
          <w:iCs/>
          <w:color w:val="000000"/>
          <w:lang w:eastAsia="zh-CN"/>
        </w:rPr>
        <w:t xml:space="preserve"> gminę:</w:t>
      </w:r>
    </w:p>
    <w:p w14:paraId="3FA3A8E4" w14:textId="718F0FBF" w:rsidR="006D0A19" w:rsidRPr="007C5D93" w:rsidRDefault="006D0A19"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Publiczna Szkoła Podstawowa w Bielinach, Bieliny</w:t>
      </w:r>
      <w:r w:rsidR="000A38BC" w:rsidRPr="007C5D93">
        <w:rPr>
          <w:rFonts w:eastAsia="Times New Roman" w:cs="Calibri"/>
          <w:iCs/>
          <w:lang w:eastAsia="zh-CN"/>
        </w:rPr>
        <w:t xml:space="preserve"> 99</w:t>
      </w:r>
    </w:p>
    <w:p w14:paraId="3EC781AF" w14:textId="5F26C318" w:rsidR="000A38BC" w:rsidRPr="007C5D93" w:rsidRDefault="000A38BC"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Publiczna Szkoła Podstawowa w Rozwadach, Rozwady 72</w:t>
      </w:r>
    </w:p>
    <w:p w14:paraId="352903F7" w14:textId="2F9D8DFF" w:rsidR="000A38BC" w:rsidRPr="007C5D93" w:rsidRDefault="000A38BC"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Zespół Szkolno-Przedszkolny w Gielniowie (2 budynki), ul. Szkolna 5 i ul. Sportowa 4</w:t>
      </w:r>
    </w:p>
    <w:p w14:paraId="67EC9D76" w14:textId="13A3DA53" w:rsidR="000A38BC" w:rsidRPr="007C5D93" w:rsidRDefault="0096620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Gminna Biblioteka Publiczna</w:t>
      </w:r>
      <w:r w:rsidR="000A38BC" w:rsidRPr="007C5D93">
        <w:rPr>
          <w:rFonts w:eastAsia="Times New Roman" w:cs="Calibri"/>
          <w:iCs/>
          <w:lang w:eastAsia="zh-CN"/>
        </w:rPr>
        <w:t>, Gielniów, ul. Szkolna 1</w:t>
      </w:r>
    </w:p>
    <w:p w14:paraId="7D250885" w14:textId="0A1C29F9" w:rsidR="000A38BC" w:rsidRPr="007C5D93" w:rsidRDefault="000A38BC"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 xml:space="preserve">Urząd </w:t>
      </w:r>
      <w:r w:rsidR="00C45839">
        <w:rPr>
          <w:rFonts w:eastAsia="Times New Roman" w:cs="Calibri"/>
          <w:iCs/>
          <w:lang w:eastAsia="zh-CN"/>
        </w:rPr>
        <w:t xml:space="preserve">Miasta i </w:t>
      </w:r>
      <w:r w:rsidRPr="007C5D93">
        <w:rPr>
          <w:rFonts w:eastAsia="Times New Roman" w:cs="Calibri"/>
          <w:iCs/>
          <w:lang w:eastAsia="zh-CN"/>
        </w:rPr>
        <w:t>G</w:t>
      </w:r>
      <w:r w:rsidR="00966203" w:rsidRPr="007C5D93">
        <w:rPr>
          <w:rFonts w:eastAsia="Times New Roman" w:cs="Calibri"/>
          <w:iCs/>
          <w:lang w:eastAsia="zh-CN"/>
        </w:rPr>
        <w:t>miny</w:t>
      </w:r>
      <w:r w:rsidRPr="007C5D93">
        <w:rPr>
          <w:rFonts w:eastAsia="Times New Roman" w:cs="Calibri"/>
          <w:iCs/>
          <w:lang w:eastAsia="zh-CN"/>
        </w:rPr>
        <w:t xml:space="preserve"> w Gielniowie, Gielniów, Plac Wolności 75</w:t>
      </w:r>
    </w:p>
    <w:p w14:paraId="4B751971" w14:textId="6A931385" w:rsidR="00341BC3" w:rsidRPr="007C5D93" w:rsidRDefault="00341BC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Strażnica OSP w Jastrzębiu</w:t>
      </w:r>
    </w:p>
    <w:p w14:paraId="4531CBED" w14:textId="32B7AA97" w:rsidR="00341BC3" w:rsidRPr="007C5D93" w:rsidRDefault="00341BC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Strażnica OSP na Snarkach</w:t>
      </w:r>
    </w:p>
    <w:p w14:paraId="7B28327B" w14:textId="3224A638" w:rsidR="00341BC3" w:rsidRPr="007C5D93" w:rsidRDefault="00341BC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Świetlica Wiejska w Bielinach</w:t>
      </w:r>
    </w:p>
    <w:p w14:paraId="6053B8BF" w14:textId="051C67D3" w:rsidR="00341BC3" w:rsidRPr="007C5D93" w:rsidRDefault="00341BC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 xml:space="preserve">Świetlica Wiejska w Rozwadach </w:t>
      </w:r>
    </w:p>
    <w:p w14:paraId="631CA7BE" w14:textId="04C4B1CE" w:rsidR="00341BC3" w:rsidRPr="007C5D93" w:rsidRDefault="00341BC3" w:rsidP="00C45839">
      <w:pPr>
        <w:pStyle w:val="Akapitzlist"/>
        <w:keepNext/>
        <w:keepLines/>
        <w:numPr>
          <w:ilvl w:val="0"/>
          <w:numId w:val="37"/>
        </w:numPr>
        <w:tabs>
          <w:tab w:val="left" w:pos="1620"/>
        </w:tabs>
        <w:spacing w:after="0" w:line="240" w:lineRule="auto"/>
        <w:jc w:val="both"/>
        <w:outlineLvl w:val="3"/>
        <w:rPr>
          <w:rFonts w:eastAsia="Times New Roman" w:cs="Calibri"/>
          <w:iCs/>
          <w:lang w:eastAsia="zh-CN"/>
        </w:rPr>
      </w:pPr>
      <w:r w:rsidRPr="007C5D93">
        <w:rPr>
          <w:rFonts w:eastAsia="Times New Roman" w:cs="Calibri"/>
          <w:iCs/>
          <w:lang w:eastAsia="zh-CN"/>
        </w:rPr>
        <w:t xml:space="preserve">Świetlica Wiejska w </w:t>
      </w:r>
      <w:proofErr w:type="spellStart"/>
      <w:r w:rsidRPr="007C5D93">
        <w:rPr>
          <w:rFonts w:eastAsia="Times New Roman" w:cs="Calibri"/>
          <w:iCs/>
          <w:lang w:eastAsia="zh-CN"/>
        </w:rPr>
        <w:t>Goździkowie</w:t>
      </w:r>
      <w:proofErr w:type="spellEnd"/>
    </w:p>
    <w:p w14:paraId="0AD10086" w14:textId="66D6E539" w:rsidR="00E11718" w:rsidRPr="007C5D93" w:rsidRDefault="00C45839" w:rsidP="00966203">
      <w:pPr>
        <w:keepNext/>
        <w:keepLines/>
        <w:tabs>
          <w:tab w:val="left" w:pos="426"/>
        </w:tabs>
        <w:spacing w:after="0" w:line="240" w:lineRule="auto"/>
        <w:jc w:val="both"/>
        <w:outlineLvl w:val="2"/>
        <w:rPr>
          <w:rFonts w:eastAsia="Times New Roman" w:cs="Calibri"/>
          <w:b/>
          <w:bCs/>
          <w:lang w:eastAsia="zh-CN"/>
        </w:rPr>
      </w:pPr>
      <w:r>
        <w:rPr>
          <w:rFonts w:eastAsia="Times New Roman" w:cs="Calibri"/>
          <w:b/>
          <w:bCs/>
        </w:rPr>
        <w:t xml:space="preserve">3.1. </w:t>
      </w:r>
      <w:r w:rsidR="00E11718" w:rsidRPr="007C5D93">
        <w:rPr>
          <w:rFonts w:eastAsia="Times New Roman" w:cs="Calibri"/>
          <w:b/>
          <w:bCs/>
        </w:rPr>
        <w:t>Odbieranie</w:t>
      </w:r>
      <w:r w:rsidR="00E11718" w:rsidRPr="007C5D93">
        <w:rPr>
          <w:rFonts w:eastAsia="Times New Roman" w:cs="Calibri"/>
          <w:b/>
          <w:bCs/>
          <w:lang w:eastAsia="zh-CN"/>
        </w:rPr>
        <w:t xml:space="preserve"> odpadów z zabudowy jednorodzinnej: </w:t>
      </w:r>
    </w:p>
    <w:p w14:paraId="0F0DDDD0" w14:textId="77777777" w:rsidR="00E11718" w:rsidRPr="007C5D93" w:rsidRDefault="00E11718" w:rsidP="002302CB">
      <w:pPr>
        <w:spacing w:after="0" w:line="240" w:lineRule="auto"/>
        <w:ind w:left="360"/>
        <w:jc w:val="both"/>
        <w:rPr>
          <w:rFonts w:cs="Calibri"/>
          <w:lang w:eastAsia="zh-CN"/>
        </w:rPr>
      </w:pPr>
      <w:r w:rsidRPr="007C5D93">
        <w:rPr>
          <w:rFonts w:cs="Calibri"/>
          <w:lang w:eastAsia="zh-CN"/>
        </w:rPr>
        <w:t xml:space="preserve">Na terenie zabudowy jednorodzinnej obowiązywać będzie system mieszany pojemnikowo -  workowy zbiórki odpadów komunalnych. </w:t>
      </w:r>
    </w:p>
    <w:p w14:paraId="220332D4" w14:textId="00C44D17" w:rsidR="00E11718" w:rsidRPr="00C45839" w:rsidRDefault="00E11718" w:rsidP="00C45839">
      <w:pPr>
        <w:pStyle w:val="Akapitzlist"/>
        <w:numPr>
          <w:ilvl w:val="0"/>
          <w:numId w:val="36"/>
        </w:numPr>
        <w:spacing w:after="0" w:line="240" w:lineRule="auto"/>
        <w:jc w:val="both"/>
        <w:rPr>
          <w:rFonts w:cs="Calibri"/>
          <w:b/>
          <w:bCs/>
          <w:lang w:eastAsia="zh-CN"/>
        </w:rPr>
      </w:pPr>
      <w:r w:rsidRPr="00C45839">
        <w:rPr>
          <w:rFonts w:cs="Calibri"/>
          <w:b/>
          <w:bCs/>
          <w:lang w:eastAsia="zh-CN"/>
        </w:rPr>
        <w:t>Niesegregowane (zmieszane) odpady komunalne (kod odpadu 20 03 01):</w:t>
      </w:r>
    </w:p>
    <w:p w14:paraId="6FC1C6AE" w14:textId="3C11B13D" w:rsidR="0040490A" w:rsidRPr="007C5D93" w:rsidRDefault="00E11718" w:rsidP="00C45839">
      <w:pPr>
        <w:pStyle w:val="Akapitzlist"/>
        <w:numPr>
          <w:ilvl w:val="0"/>
          <w:numId w:val="38"/>
        </w:numPr>
        <w:spacing w:after="0" w:line="240" w:lineRule="auto"/>
        <w:jc w:val="both"/>
        <w:rPr>
          <w:rFonts w:eastAsia="Times New Roman" w:cs="Calibri"/>
        </w:rPr>
      </w:pPr>
      <w:r w:rsidRPr="007C5D93">
        <w:rPr>
          <w:rFonts w:eastAsia="Times New Roman" w:cs="Calibri"/>
        </w:rPr>
        <w:t>Niesegregowane (zmieszane) odpady komunalne odbierane będą z pojemników   PCV o</w:t>
      </w:r>
      <w:r w:rsidR="00F957D3">
        <w:rPr>
          <w:rFonts w:eastAsia="Times New Roman" w:cs="Calibri"/>
        </w:rPr>
        <w:t> </w:t>
      </w:r>
      <w:r w:rsidRPr="007C5D93">
        <w:rPr>
          <w:rFonts w:eastAsia="Times New Roman" w:cs="Calibri"/>
        </w:rPr>
        <w:t>poj. 120 litrów bądź też w workach foliowych</w:t>
      </w:r>
      <w:r w:rsidR="00A15EE1" w:rsidRPr="007C5D93">
        <w:rPr>
          <w:rFonts w:eastAsia="Times New Roman" w:cs="Calibri"/>
        </w:rPr>
        <w:t xml:space="preserve"> </w:t>
      </w:r>
      <w:r w:rsidRPr="007C5D93">
        <w:rPr>
          <w:rFonts w:eastAsia="Times New Roman" w:cs="Calibri"/>
        </w:rPr>
        <w:t>w kolorze czarnym o poj. 120 litrów od właścicieli nieruchomości, na których zamieszkują mieszkańcy (tzw. nieruchomości zamieszkałych). Pojemniki do gromadzenia odpadów n</w:t>
      </w:r>
      <w:r w:rsidR="002302CB" w:rsidRPr="007C5D93">
        <w:rPr>
          <w:rFonts w:eastAsia="Times New Roman" w:cs="Calibri"/>
        </w:rPr>
        <w:t xml:space="preserve">iesegregowanych </w:t>
      </w:r>
      <w:r w:rsidR="00A15EE1" w:rsidRPr="007C5D93">
        <w:rPr>
          <w:rFonts w:eastAsia="Times New Roman" w:cs="Calibri"/>
        </w:rPr>
        <w:t xml:space="preserve">Wykonawca ma dostarczyć do końca 1 miesiąca obowiązywania umowy. </w:t>
      </w:r>
    </w:p>
    <w:p w14:paraId="77EFEEFA" w14:textId="522FD587" w:rsidR="0040490A" w:rsidRPr="007C5D93" w:rsidRDefault="00E11718" w:rsidP="00C45839">
      <w:pPr>
        <w:pStyle w:val="Akapitzlist"/>
        <w:numPr>
          <w:ilvl w:val="0"/>
          <w:numId w:val="38"/>
        </w:numPr>
        <w:spacing w:after="0" w:line="240" w:lineRule="auto"/>
        <w:jc w:val="both"/>
        <w:rPr>
          <w:rFonts w:eastAsia="Times New Roman" w:cs="Calibri"/>
        </w:rPr>
      </w:pPr>
      <w:r w:rsidRPr="007C5D93">
        <w:rPr>
          <w:rFonts w:cs="Calibri"/>
        </w:rPr>
        <w:t xml:space="preserve">Wykonawca musi zabrać odpady komunalne niesegregowane (zmieszane) spod furtki – bramy każdej posesji przy drodze zgodnie z otrzymanym od Zamawiającego wykazem. </w:t>
      </w:r>
    </w:p>
    <w:p w14:paraId="4AAFF112" w14:textId="17940B6A" w:rsidR="0040490A" w:rsidRPr="007C5D93" w:rsidRDefault="00E11718" w:rsidP="00C45839">
      <w:pPr>
        <w:pStyle w:val="Akapitzlist"/>
        <w:numPr>
          <w:ilvl w:val="0"/>
          <w:numId w:val="38"/>
        </w:numPr>
        <w:spacing w:after="0" w:line="240" w:lineRule="auto"/>
        <w:jc w:val="both"/>
        <w:rPr>
          <w:rFonts w:eastAsia="Times New Roman" w:cs="Calibri"/>
        </w:rPr>
      </w:pPr>
      <w:r w:rsidRPr="007C5D93">
        <w:rPr>
          <w:rFonts w:cs="Calibri"/>
          <w:lang w:eastAsia="zh-CN"/>
        </w:rPr>
        <w:t xml:space="preserve">Częstotliwość odbioru (wywozu) niesegregowanych (zmieszanych) odpadów komunalnych w okresie od 1 kwietnia do 31 października- raz na dwa tygodnie, </w:t>
      </w:r>
      <w:r w:rsidR="002302CB" w:rsidRPr="007C5D93">
        <w:rPr>
          <w:rFonts w:cs="Calibri"/>
          <w:lang w:eastAsia="zh-CN"/>
        </w:rPr>
        <w:t xml:space="preserve">                 </w:t>
      </w:r>
      <w:r w:rsidRPr="007C5D93">
        <w:rPr>
          <w:rFonts w:cs="Calibri"/>
          <w:lang w:eastAsia="zh-CN"/>
        </w:rPr>
        <w:t>w pozostałym okresie jeden raz w miesiącu, zgodnie z harmonogramem sporządzonym przez Wykonawcę, uzgodnionym z Zamawiającym</w:t>
      </w:r>
      <w:r w:rsidR="00C45839">
        <w:rPr>
          <w:rFonts w:cs="Calibri"/>
          <w:lang w:eastAsia="zh-CN"/>
        </w:rPr>
        <w:t xml:space="preserve"> </w:t>
      </w:r>
      <w:r w:rsidRPr="007C5D93">
        <w:rPr>
          <w:rFonts w:cs="Calibri"/>
          <w:lang w:eastAsia="zh-CN"/>
        </w:rPr>
        <w:t xml:space="preserve">i zaakceptowanym przez </w:t>
      </w:r>
      <w:r w:rsidR="0040490A" w:rsidRPr="007C5D93">
        <w:rPr>
          <w:rFonts w:cs="Calibri"/>
          <w:lang w:eastAsia="zh-CN"/>
        </w:rPr>
        <w:t>Z</w:t>
      </w:r>
      <w:r w:rsidRPr="007C5D93">
        <w:rPr>
          <w:rFonts w:cs="Calibri"/>
          <w:lang w:eastAsia="zh-CN"/>
        </w:rPr>
        <w:t>amawiającego.</w:t>
      </w:r>
    </w:p>
    <w:p w14:paraId="5AC009F1" w14:textId="17D49E6B" w:rsidR="0040490A" w:rsidRPr="007C5D93" w:rsidRDefault="00E11718" w:rsidP="00C45839">
      <w:pPr>
        <w:pStyle w:val="Akapitzlist"/>
        <w:numPr>
          <w:ilvl w:val="0"/>
          <w:numId w:val="38"/>
        </w:numPr>
        <w:spacing w:after="0" w:line="240" w:lineRule="auto"/>
        <w:jc w:val="both"/>
        <w:rPr>
          <w:rFonts w:eastAsia="Times New Roman" w:cs="Calibri"/>
        </w:rPr>
      </w:pPr>
      <w:r w:rsidRPr="007C5D93">
        <w:rPr>
          <w:rFonts w:cs="Calibri"/>
          <w:lang w:eastAsia="zh-CN"/>
        </w:rPr>
        <w:t xml:space="preserve">Realizacja „reklamacji” (nieodebrane z nieruchomości odpady zgodnie </w:t>
      </w:r>
      <w:r w:rsidR="002302CB" w:rsidRPr="007C5D93">
        <w:rPr>
          <w:rFonts w:cs="Calibri"/>
          <w:lang w:eastAsia="zh-CN"/>
        </w:rPr>
        <w:t xml:space="preserve">                                  </w:t>
      </w:r>
      <w:r w:rsidRPr="007C5D93">
        <w:rPr>
          <w:rFonts w:cs="Calibri"/>
          <w:lang w:eastAsia="zh-CN"/>
        </w:rPr>
        <w:t xml:space="preserve">z harmonogramem) - w przeciągu 24 godzin od otrzymania zawiadomienia fax. </w:t>
      </w:r>
      <w:r w:rsidR="002302CB" w:rsidRPr="007C5D93">
        <w:rPr>
          <w:rFonts w:cs="Calibri"/>
          <w:lang w:eastAsia="zh-CN"/>
        </w:rPr>
        <w:t xml:space="preserve">                       </w:t>
      </w:r>
      <w:r w:rsidRPr="007C5D93">
        <w:rPr>
          <w:rFonts w:cs="Calibri"/>
          <w:lang w:eastAsia="zh-CN"/>
        </w:rPr>
        <w:t xml:space="preserve">lub e-mail od Zamawiającego. </w:t>
      </w:r>
    </w:p>
    <w:p w14:paraId="144A4A8E" w14:textId="45A4D99C" w:rsidR="0040490A" w:rsidRPr="007C5D93" w:rsidRDefault="00E11718" w:rsidP="00C45839">
      <w:pPr>
        <w:pStyle w:val="Akapitzlist"/>
        <w:numPr>
          <w:ilvl w:val="0"/>
          <w:numId w:val="38"/>
        </w:numPr>
        <w:spacing w:after="0" w:line="240" w:lineRule="auto"/>
        <w:jc w:val="both"/>
        <w:rPr>
          <w:rFonts w:eastAsia="Times New Roman" w:cs="Calibri"/>
        </w:rPr>
      </w:pPr>
      <w:r w:rsidRPr="007C5D93">
        <w:rPr>
          <w:rFonts w:cs="Calibri"/>
          <w:lang w:eastAsia="zh-CN"/>
        </w:rPr>
        <w:lastRenderedPageBreak/>
        <w:t>Obowiązkiem Wykonawcy będzie odebranie i</w:t>
      </w:r>
      <w:r w:rsidR="00C45839">
        <w:rPr>
          <w:rFonts w:cs="Calibri"/>
          <w:lang w:eastAsia="zh-CN"/>
        </w:rPr>
        <w:t xml:space="preserve"> </w:t>
      </w:r>
      <w:r w:rsidRPr="007C5D93">
        <w:rPr>
          <w:rFonts w:cs="Calibri"/>
          <w:lang w:eastAsia="zh-CN"/>
        </w:rPr>
        <w:t xml:space="preserve">zagospodarowanie odebranych niesegregowanych (zmieszanych) odpadów komunalnych poprzez przekazanie </w:t>
      </w:r>
      <w:r w:rsidR="002302CB" w:rsidRPr="007C5D93">
        <w:rPr>
          <w:rFonts w:cs="Calibri"/>
          <w:lang w:eastAsia="zh-CN"/>
        </w:rPr>
        <w:t xml:space="preserve">                </w:t>
      </w:r>
      <w:r w:rsidRPr="007C5D93">
        <w:rPr>
          <w:rFonts w:cs="Calibri"/>
          <w:lang w:eastAsia="zh-CN"/>
        </w:rPr>
        <w:t>ich do odzysku lub unieszkodliwienia zgodnie z przepisami obowiązującego prawa, jak również przedstawienie Zamawiającemu (jeden raz w miesiącu) dowodów potwierdzających wykonanie tych czynności, tj. karty przekazania odpadów</w:t>
      </w:r>
      <w:r w:rsidR="0040490A" w:rsidRPr="007C5D93">
        <w:rPr>
          <w:rFonts w:cs="Calibri"/>
          <w:lang w:eastAsia="zh-CN"/>
        </w:rPr>
        <w:t>.</w:t>
      </w:r>
    </w:p>
    <w:p w14:paraId="2B0C2842" w14:textId="59F5B079" w:rsidR="00E11718" w:rsidRPr="007C5D93" w:rsidRDefault="00E11718" w:rsidP="00966203">
      <w:pPr>
        <w:pStyle w:val="Akapitzlist"/>
        <w:numPr>
          <w:ilvl w:val="0"/>
          <w:numId w:val="34"/>
        </w:numPr>
        <w:spacing w:after="0" w:line="240" w:lineRule="auto"/>
        <w:jc w:val="both"/>
        <w:rPr>
          <w:rFonts w:eastAsia="Times New Roman" w:cs="Calibri"/>
          <w:b/>
          <w:bCs/>
        </w:rPr>
      </w:pPr>
      <w:r w:rsidRPr="007C5D93">
        <w:rPr>
          <w:rFonts w:cs="Calibri"/>
          <w:b/>
          <w:bCs/>
          <w:lang w:eastAsia="zh-CN"/>
        </w:rPr>
        <w:t xml:space="preserve">Selektywnie zebrane odpady komunalne (odpady segregowane), w tym odpady opakowaniowe (kody 15 01 01, 15 01 02, 15 01 03, 15 01 04, 15 01 05,  15 01 07, </w:t>
      </w:r>
      <w:r w:rsidR="00300FE9" w:rsidRPr="007C5D93">
        <w:rPr>
          <w:rFonts w:cs="Calibri"/>
          <w:b/>
          <w:bCs/>
          <w:lang w:eastAsia="zh-CN"/>
        </w:rPr>
        <w:t xml:space="preserve">                           </w:t>
      </w:r>
      <w:r w:rsidRPr="007C5D93">
        <w:rPr>
          <w:rFonts w:cs="Calibri"/>
          <w:b/>
          <w:bCs/>
          <w:lang w:eastAsia="zh-CN"/>
        </w:rPr>
        <w:t xml:space="preserve">15 01 09, </w:t>
      </w:r>
      <w:r w:rsidR="00300FE9" w:rsidRPr="007C5D93">
        <w:rPr>
          <w:rFonts w:cs="Calibri"/>
          <w:b/>
          <w:bCs/>
          <w:lang w:eastAsia="zh-CN"/>
        </w:rPr>
        <w:t>16 01 03,</w:t>
      </w:r>
      <w:r w:rsidRPr="007C5D93">
        <w:rPr>
          <w:rFonts w:cs="Calibri"/>
          <w:b/>
          <w:bCs/>
          <w:lang w:eastAsia="zh-CN"/>
        </w:rPr>
        <w:t xml:space="preserve"> 20 01 01, 20 01 02, 20 01 10, </w:t>
      </w:r>
      <w:r w:rsidR="00300FE9" w:rsidRPr="007C5D93">
        <w:rPr>
          <w:rFonts w:cs="Calibri"/>
          <w:b/>
          <w:bCs/>
          <w:lang w:eastAsia="zh-CN"/>
        </w:rPr>
        <w:t xml:space="preserve">20 01 36, </w:t>
      </w:r>
      <w:r w:rsidRPr="007C5D93">
        <w:rPr>
          <w:rFonts w:cs="Calibri"/>
          <w:b/>
          <w:bCs/>
          <w:lang w:eastAsia="zh-CN"/>
        </w:rPr>
        <w:t>20 01 38, 20 01 39, 20 01 40, 20 02 01</w:t>
      </w:r>
      <w:r w:rsidR="00300FE9" w:rsidRPr="007C5D93">
        <w:rPr>
          <w:rFonts w:cs="Calibri"/>
          <w:b/>
          <w:bCs/>
          <w:lang w:eastAsia="zh-CN"/>
        </w:rPr>
        <w:t>, 20 03 07</w:t>
      </w:r>
      <w:r w:rsidRPr="007C5D93">
        <w:rPr>
          <w:rFonts w:cs="Calibri"/>
          <w:b/>
          <w:bCs/>
          <w:lang w:eastAsia="zh-CN"/>
        </w:rPr>
        <w:t>):</w:t>
      </w:r>
    </w:p>
    <w:p w14:paraId="0C713782" w14:textId="39869F85" w:rsidR="00E11718" w:rsidRPr="007C5D93" w:rsidRDefault="00E11718" w:rsidP="00C45839">
      <w:pPr>
        <w:pStyle w:val="Akapitzlist"/>
        <w:numPr>
          <w:ilvl w:val="0"/>
          <w:numId w:val="39"/>
        </w:numPr>
        <w:spacing w:after="0" w:line="240" w:lineRule="auto"/>
        <w:jc w:val="both"/>
        <w:rPr>
          <w:rFonts w:eastAsia="Times New Roman" w:cs="Calibri"/>
        </w:rPr>
      </w:pPr>
      <w:r w:rsidRPr="007C5D93">
        <w:rPr>
          <w:rFonts w:eastAsia="Times New Roman" w:cs="Calibri"/>
        </w:rPr>
        <w:t>Odbiór selektywnie zebranych odpadów komunalnych na terenie zabudow</w:t>
      </w:r>
      <w:r w:rsidR="00073DF0" w:rsidRPr="007C5D93">
        <w:rPr>
          <w:rFonts w:eastAsia="Times New Roman" w:cs="Calibri"/>
        </w:rPr>
        <w:t xml:space="preserve">y </w:t>
      </w:r>
      <w:r w:rsidRPr="007C5D93">
        <w:rPr>
          <w:rFonts w:eastAsia="Times New Roman" w:cs="Calibri"/>
        </w:rPr>
        <w:t>jednorodzinnej od właścicieli nieruchomości, na których zamieszkują  mieszkańcy</w:t>
      </w:r>
      <w:r w:rsidR="00073DF0" w:rsidRPr="007C5D93">
        <w:rPr>
          <w:rFonts w:eastAsia="Times New Roman" w:cs="Calibri"/>
        </w:rPr>
        <w:t xml:space="preserve"> </w:t>
      </w:r>
      <w:r w:rsidRPr="007C5D93">
        <w:rPr>
          <w:rFonts w:eastAsia="Times New Roman" w:cs="Calibri"/>
        </w:rPr>
        <w:t>(tzw. nieruchomości zamieszkałych), będzie się odbywać w systemie workowo – pojemnikowym, "sprzed furtki - bramy" wystawionych przy drodze publicznej. Odpady te będą dzielone na pięć frakcji i odbierane w następujących workach:</w:t>
      </w:r>
    </w:p>
    <w:p w14:paraId="6E6B2D4C" w14:textId="5F267899" w:rsidR="00E11718" w:rsidRPr="00C45839" w:rsidRDefault="00E11718" w:rsidP="00C45839">
      <w:pPr>
        <w:pStyle w:val="Akapitzlist"/>
        <w:numPr>
          <w:ilvl w:val="0"/>
          <w:numId w:val="40"/>
        </w:numPr>
        <w:spacing w:after="0" w:line="240" w:lineRule="auto"/>
        <w:jc w:val="both"/>
        <w:rPr>
          <w:rFonts w:cs="Calibri"/>
          <w:lang w:eastAsia="zh-CN"/>
        </w:rPr>
      </w:pPr>
      <w:r w:rsidRPr="00C45839">
        <w:rPr>
          <w:rFonts w:cs="Calibri"/>
          <w:lang w:eastAsia="zh-CN"/>
        </w:rPr>
        <w:t>worek żółty oznaczony napisem  „Metale i tworzywa sztuczne”</w:t>
      </w:r>
      <w:r w:rsidR="00073DF0" w:rsidRPr="00C45839">
        <w:rPr>
          <w:rFonts w:cs="Calibri"/>
          <w:lang w:eastAsia="zh-CN"/>
        </w:rPr>
        <w:t xml:space="preserve"> </w:t>
      </w:r>
      <w:r w:rsidR="002302CB" w:rsidRPr="00C45839">
        <w:rPr>
          <w:rFonts w:cs="Calibri"/>
          <w:lang w:eastAsia="zh-CN"/>
        </w:rPr>
        <w:t xml:space="preserve">                                                 </w:t>
      </w:r>
      <w:r w:rsidRPr="00C45839">
        <w:rPr>
          <w:rFonts w:cs="Calibri"/>
          <w:lang w:eastAsia="zh-CN"/>
        </w:rPr>
        <w:t>z    przeznaczeniem na tworzywa sztuczne, metale i opakowania wielomateriałowe</w:t>
      </w:r>
      <w:r w:rsidR="00073DF0" w:rsidRPr="00C45839">
        <w:rPr>
          <w:rFonts w:cs="Calibri"/>
          <w:lang w:eastAsia="zh-CN"/>
        </w:rPr>
        <w:t>;</w:t>
      </w:r>
    </w:p>
    <w:p w14:paraId="20B5A9DB" w14:textId="227797B2" w:rsidR="00E11718" w:rsidRPr="007C5D93" w:rsidRDefault="00E11718" w:rsidP="00C45839">
      <w:pPr>
        <w:numPr>
          <w:ilvl w:val="0"/>
          <w:numId w:val="40"/>
        </w:numPr>
        <w:spacing w:after="0" w:line="240" w:lineRule="auto"/>
        <w:jc w:val="both"/>
        <w:rPr>
          <w:rFonts w:cs="Calibri"/>
          <w:lang w:eastAsia="zh-CN"/>
        </w:rPr>
      </w:pPr>
      <w:r w:rsidRPr="007C5D93">
        <w:rPr>
          <w:rFonts w:cs="Calibri"/>
          <w:lang w:eastAsia="zh-CN"/>
        </w:rPr>
        <w:t xml:space="preserve">worek  niebieski  </w:t>
      </w:r>
      <w:r w:rsidRPr="007C5D93">
        <w:rPr>
          <w:rFonts w:eastAsia="Times New Roman" w:cs="Calibri"/>
          <w:lang w:eastAsia="pl-PL"/>
        </w:rPr>
        <w:t xml:space="preserve">oznaczony napisem  „Papier”, </w:t>
      </w:r>
      <w:r w:rsidRPr="007C5D93">
        <w:rPr>
          <w:rFonts w:cs="Calibri"/>
          <w:lang w:eastAsia="zh-CN"/>
        </w:rPr>
        <w:t>z przeznaczeniem na papier</w:t>
      </w:r>
      <w:r w:rsidR="002302CB" w:rsidRPr="007C5D93">
        <w:rPr>
          <w:rFonts w:cs="Calibri"/>
          <w:lang w:eastAsia="zh-CN"/>
        </w:rPr>
        <w:t xml:space="preserve">                      </w:t>
      </w:r>
      <w:r w:rsidRPr="007C5D93">
        <w:rPr>
          <w:rFonts w:cs="Calibri"/>
          <w:lang w:eastAsia="zh-CN"/>
        </w:rPr>
        <w:t xml:space="preserve"> i tekturę, odpady opakowaniowe z papieru i odpady opakowaniowe z tektury</w:t>
      </w:r>
      <w:r w:rsidR="00073DF0" w:rsidRPr="007C5D93">
        <w:rPr>
          <w:rFonts w:cs="Calibri"/>
          <w:lang w:eastAsia="zh-CN"/>
        </w:rPr>
        <w:t>;</w:t>
      </w:r>
    </w:p>
    <w:p w14:paraId="74420A1A" w14:textId="61034986" w:rsidR="00E11718" w:rsidRPr="007C5D93" w:rsidRDefault="00E11718" w:rsidP="00C45839">
      <w:pPr>
        <w:numPr>
          <w:ilvl w:val="0"/>
          <w:numId w:val="40"/>
        </w:numPr>
        <w:spacing w:after="0" w:line="240" w:lineRule="auto"/>
        <w:jc w:val="both"/>
        <w:rPr>
          <w:rFonts w:cs="Calibri"/>
          <w:lang w:eastAsia="zh-CN"/>
        </w:rPr>
      </w:pPr>
      <w:r w:rsidRPr="007C5D93">
        <w:rPr>
          <w:rFonts w:cs="Calibri"/>
          <w:lang w:eastAsia="zh-CN"/>
        </w:rPr>
        <w:t xml:space="preserve">worek  zielony oznaczony </w:t>
      </w:r>
      <w:r w:rsidRPr="007C5D93">
        <w:rPr>
          <w:rFonts w:eastAsia="Times New Roman" w:cs="Calibri"/>
          <w:lang w:eastAsia="pl-PL"/>
        </w:rPr>
        <w:t>napisem „Szkło”</w:t>
      </w:r>
      <w:r w:rsidRPr="007C5D93">
        <w:rPr>
          <w:rFonts w:cs="Calibri"/>
          <w:lang w:eastAsia="zh-CN"/>
        </w:rPr>
        <w:t xml:space="preserve"> z przeznaczeniem na odpady </w:t>
      </w:r>
      <w:r w:rsidR="002302CB" w:rsidRPr="007C5D93">
        <w:rPr>
          <w:rFonts w:cs="Calibri"/>
          <w:lang w:eastAsia="zh-CN"/>
        </w:rPr>
        <w:t xml:space="preserve">                         </w:t>
      </w:r>
      <w:r w:rsidRPr="007C5D93">
        <w:rPr>
          <w:rFonts w:cs="Calibri"/>
          <w:lang w:eastAsia="zh-CN"/>
        </w:rPr>
        <w:t>ze szkła</w:t>
      </w:r>
      <w:r w:rsidR="00073DF0" w:rsidRPr="007C5D93">
        <w:rPr>
          <w:rFonts w:cs="Calibri"/>
          <w:lang w:eastAsia="zh-CN"/>
        </w:rPr>
        <w:t>,</w:t>
      </w:r>
      <w:r w:rsidRPr="007C5D93">
        <w:rPr>
          <w:rFonts w:cs="Calibri"/>
          <w:lang w:eastAsia="zh-CN"/>
        </w:rPr>
        <w:t xml:space="preserve"> w tym opakowania ze szkła, </w:t>
      </w:r>
    </w:p>
    <w:p w14:paraId="248A7598" w14:textId="77777777" w:rsidR="00E11718" w:rsidRPr="007C5D93" w:rsidRDefault="00E11718" w:rsidP="00C45839">
      <w:pPr>
        <w:numPr>
          <w:ilvl w:val="0"/>
          <w:numId w:val="40"/>
        </w:numPr>
        <w:spacing w:after="0" w:line="240" w:lineRule="auto"/>
        <w:jc w:val="both"/>
        <w:rPr>
          <w:rFonts w:cs="Calibri"/>
          <w:lang w:eastAsia="zh-CN"/>
        </w:rPr>
      </w:pPr>
      <w:r w:rsidRPr="007C5D93">
        <w:rPr>
          <w:rFonts w:cs="Calibri"/>
          <w:lang w:eastAsia="zh-CN"/>
        </w:rPr>
        <w:t>worek brązowy z napisem „</w:t>
      </w:r>
      <w:proofErr w:type="spellStart"/>
      <w:r w:rsidRPr="007C5D93">
        <w:rPr>
          <w:rFonts w:cs="Calibri"/>
          <w:lang w:eastAsia="zh-CN"/>
        </w:rPr>
        <w:t>Bio</w:t>
      </w:r>
      <w:proofErr w:type="spellEnd"/>
      <w:r w:rsidRPr="007C5D93">
        <w:rPr>
          <w:rFonts w:cs="Calibri"/>
          <w:lang w:eastAsia="zh-CN"/>
        </w:rPr>
        <w:t>” z przeznaczeniem na odpady ulegające biodegradacji,</w:t>
      </w:r>
    </w:p>
    <w:p w14:paraId="6ECDFC4B" w14:textId="77777777" w:rsidR="00E11718" w:rsidRPr="007C5D93" w:rsidRDefault="00E11718" w:rsidP="00C45839">
      <w:pPr>
        <w:numPr>
          <w:ilvl w:val="0"/>
          <w:numId w:val="40"/>
        </w:numPr>
        <w:spacing w:after="0" w:line="240" w:lineRule="auto"/>
        <w:jc w:val="both"/>
        <w:rPr>
          <w:rFonts w:cs="Calibri"/>
          <w:lang w:eastAsia="zh-CN"/>
        </w:rPr>
      </w:pPr>
      <w:r w:rsidRPr="007C5D93">
        <w:rPr>
          <w:rFonts w:cs="Calibri"/>
        </w:rPr>
        <w:t>worek szary z napisem „Popioły”</w:t>
      </w:r>
      <w:r w:rsidR="00073DF0" w:rsidRPr="007C5D93">
        <w:rPr>
          <w:rFonts w:cs="Calibri"/>
        </w:rPr>
        <w:t>.</w:t>
      </w:r>
    </w:p>
    <w:p w14:paraId="6F54AC4C" w14:textId="71DE0E0B" w:rsidR="00E11718" w:rsidRPr="00C45839" w:rsidRDefault="00E11718" w:rsidP="00C45839">
      <w:pPr>
        <w:pStyle w:val="Akapitzlist"/>
        <w:numPr>
          <w:ilvl w:val="0"/>
          <w:numId w:val="39"/>
        </w:numPr>
        <w:tabs>
          <w:tab w:val="left" w:pos="1276"/>
        </w:tabs>
        <w:spacing w:after="0" w:line="240" w:lineRule="auto"/>
        <w:jc w:val="both"/>
        <w:rPr>
          <w:rFonts w:cs="Calibri"/>
        </w:rPr>
      </w:pPr>
      <w:r w:rsidRPr="00C45839">
        <w:rPr>
          <w:rFonts w:cs="Calibri"/>
        </w:rPr>
        <w:t xml:space="preserve">Worki do odbioru od właścicieli nieruchomości na których zamieszkują mieszkańcy (tzw. nieruchomości zamieszkałych), selektywnie zebranych odpadów komunalnych oraz dla mieszkańców przystępujących do segregacji, zapewnia Wykonawca. Przedmiotowe worki powinny posiadać następujące parametry: </w:t>
      </w:r>
    </w:p>
    <w:p w14:paraId="1E62E4E9" w14:textId="77777777" w:rsidR="00E11718" w:rsidRPr="007C5D93" w:rsidRDefault="00E11718" w:rsidP="00C45839">
      <w:pPr>
        <w:numPr>
          <w:ilvl w:val="0"/>
          <w:numId w:val="41"/>
        </w:numPr>
        <w:spacing w:after="0" w:line="240" w:lineRule="auto"/>
        <w:jc w:val="both"/>
        <w:rPr>
          <w:rFonts w:cs="Calibri"/>
          <w:lang w:eastAsia="zh-CN"/>
        </w:rPr>
      </w:pPr>
      <w:r w:rsidRPr="007C5D93">
        <w:rPr>
          <w:rFonts w:cs="Calibri"/>
          <w:lang w:eastAsia="zh-CN"/>
        </w:rPr>
        <w:t xml:space="preserve">    materiał – folia polietylenowa LDPE, półprzezroczysta, o grubości zapewniającej wytrzymałość worków – co najmniej 60 mikronów</w:t>
      </w:r>
    </w:p>
    <w:p w14:paraId="52F47784" w14:textId="77777777" w:rsidR="00073DF0" w:rsidRPr="007C5D93" w:rsidRDefault="00E11718" w:rsidP="00C45839">
      <w:pPr>
        <w:numPr>
          <w:ilvl w:val="0"/>
          <w:numId w:val="41"/>
        </w:numPr>
        <w:tabs>
          <w:tab w:val="left" w:pos="1560"/>
        </w:tabs>
        <w:spacing w:after="0" w:line="240" w:lineRule="auto"/>
        <w:jc w:val="both"/>
        <w:rPr>
          <w:rFonts w:cs="Calibri"/>
          <w:lang w:eastAsia="zh-CN"/>
        </w:rPr>
      </w:pPr>
      <w:r w:rsidRPr="007C5D93">
        <w:rPr>
          <w:rFonts w:cs="Calibri"/>
          <w:lang w:eastAsia="zh-CN"/>
        </w:rPr>
        <w:t xml:space="preserve">     kolorystyka i pojemność: żółty - 120 l, niebieski - 120 l, zielony - 120 l, brązowy- 120l, szary- 120l.</w:t>
      </w:r>
    </w:p>
    <w:p w14:paraId="0799D7A0" w14:textId="77777777" w:rsidR="00073DF0" w:rsidRPr="007C5D93" w:rsidRDefault="00E11718" w:rsidP="00C45839">
      <w:pPr>
        <w:pStyle w:val="Akapitzlist"/>
        <w:numPr>
          <w:ilvl w:val="0"/>
          <w:numId w:val="39"/>
        </w:numPr>
        <w:tabs>
          <w:tab w:val="left" w:pos="1560"/>
        </w:tabs>
        <w:spacing w:after="0" w:line="240" w:lineRule="auto"/>
        <w:jc w:val="both"/>
        <w:rPr>
          <w:rFonts w:cs="Calibri"/>
          <w:lang w:eastAsia="zh-CN"/>
        </w:rPr>
      </w:pPr>
      <w:r w:rsidRPr="007C5D93">
        <w:rPr>
          <w:rFonts w:cs="Calibri"/>
        </w:rPr>
        <w:t xml:space="preserve">Pojemniki do gromadzenia odpadów innych z selektywnie zebranych odpadów komunalnych  </w:t>
      </w:r>
      <w:r w:rsidRPr="007C5D93">
        <w:rPr>
          <w:rFonts w:cs="Calibri"/>
          <w:u w:val="single"/>
        </w:rPr>
        <w:t xml:space="preserve">właściciele i użytkownicy nieruchomości zapewniają we własnym zakresie. </w:t>
      </w:r>
    </w:p>
    <w:p w14:paraId="33F1D258" w14:textId="6CB2FB25" w:rsidR="009A6238" w:rsidRPr="007C5D93" w:rsidRDefault="00E11718" w:rsidP="00C45839">
      <w:pPr>
        <w:pStyle w:val="Akapitzlist"/>
        <w:numPr>
          <w:ilvl w:val="0"/>
          <w:numId w:val="39"/>
        </w:numPr>
        <w:tabs>
          <w:tab w:val="left" w:pos="1560"/>
        </w:tabs>
        <w:spacing w:after="0" w:line="240" w:lineRule="auto"/>
        <w:jc w:val="both"/>
        <w:rPr>
          <w:rFonts w:cs="Calibri"/>
          <w:lang w:eastAsia="zh-CN"/>
        </w:rPr>
      </w:pPr>
      <w:r w:rsidRPr="007C5D93">
        <w:rPr>
          <w:rFonts w:cs="Calibri"/>
          <w:lang w:eastAsia="zh-CN"/>
        </w:rPr>
        <w:t xml:space="preserve">Częstotliwość odbioru i wywozu </w:t>
      </w:r>
      <w:r w:rsidRPr="007C5D93">
        <w:rPr>
          <w:rFonts w:cs="Calibri"/>
        </w:rPr>
        <w:t>selektywnie zebranych odpadów komunalnych</w:t>
      </w:r>
      <w:r w:rsidRPr="007C5D93">
        <w:rPr>
          <w:rFonts w:cs="Calibri"/>
          <w:lang w:eastAsia="zh-CN"/>
        </w:rPr>
        <w:t xml:space="preserve"> </w:t>
      </w:r>
      <w:r w:rsidR="002302CB" w:rsidRPr="007C5D93">
        <w:rPr>
          <w:rFonts w:cs="Calibri"/>
          <w:lang w:eastAsia="zh-CN"/>
        </w:rPr>
        <w:t xml:space="preserve">                       </w:t>
      </w:r>
      <w:r w:rsidRPr="007C5D93">
        <w:rPr>
          <w:rFonts w:cs="Calibri"/>
          <w:lang w:eastAsia="zh-CN"/>
        </w:rPr>
        <w:t xml:space="preserve">od właścicieli nieruchomości selektywnie zebranych odpadów komunalnych - 1 raz </w:t>
      </w:r>
      <w:r w:rsidR="002302CB" w:rsidRPr="007C5D93">
        <w:rPr>
          <w:rFonts w:cs="Calibri"/>
          <w:lang w:eastAsia="zh-CN"/>
        </w:rPr>
        <w:t xml:space="preserve">                 </w:t>
      </w:r>
      <w:r w:rsidRPr="007C5D93">
        <w:rPr>
          <w:rFonts w:cs="Calibri"/>
          <w:lang w:eastAsia="zh-CN"/>
        </w:rPr>
        <w:t>w miesiącu, zgodnie z harmonogramem wykonanym przez Wykonawcę, uzgodnionym i zaakceptowanym przez Wykonawcę z Zamawiającym.</w:t>
      </w:r>
    </w:p>
    <w:p w14:paraId="5F1F3CCE" w14:textId="11503F6F" w:rsidR="009A6238" w:rsidRPr="007C5D93" w:rsidRDefault="00E11718" w:rsidP="00C45839">
      <w:pPr>
        <w:pStyle w:val="Akapitzlist"/>
        <w:numPr>
          <w:ilvl w:val="0"/>
          <w:numId w:val="39"/>
        </w:numPr>
        <w:tabs>
          <w:tab w:val="left" w:pos="1560"/>
        </w:tabs>
        <w:spacing w:after="0" w:line="240" w:lineRule="auto"/>
        <w:jc w:val="both"/>
        <w:rPr>
          <w:rFonts w:cs="Calibri"/>
          <w:lang w:eastAsia="zh-CN"/>
        </w:rPr>
      </w:pPr>
      <w:r w:rsidRPr="007C5D93">
        <w:rPr>
          <w:rFonts w:cs="Calibri"/>
          <w:lang w:eastAsia="zh-CN"/>
        </w:rPr>
        <w:t xml:space="preserve">Realizacja „reklamacji” (nieodebrane z nieruchomości worki zgodnie </w:t>
      </w:r>
      <w:r w:rsidR="002302CB" w:rsidRPr="007C5D93">
        <w:rPr>
          <w:rFonts w:cs="Calibri"/>
          <w:lang w:eastAsia="zh-CN"/>
        </w:rPr>
        <w:t xml:space="preserve">                                                  </w:t>
      </w:r>
      <w:r w:rsidRPr="007C5D93">
        <w:rPr>
          <w:rFonts w:cs="Calibri"/>
          <w:lang w:eastAsia="zh-CN"/>
        </w:rPr>
        <w:t xml:space="preserve">z harmonogramem, brak worków na wymianę itp.) - w przeciągu 24 godzin </w:t>
      </w:r>
      <w:r w:rsidR="002302CB" w:rsidRPr="007C5D93">
        <w:rPr>
          <w:rFonts w:cs="Calibri"/>
          <w:lang w:eastAsia="zh-CN"/>
        </w:rPr>
        <w:t xml:space="preserve">                                 </w:t>
      </w:r>
      <w:r w:rsidRPr="007C5D93">
        <w:rPr>
          <w:rFonts w:cs="Calibri"/>
          <w:lang w:eastAsia="zh-CN"/>
        </w:rPr>
        <w:t xml:space="preserve">od otrzymania zawiadomienia </w:t>
      </w:r>
      <w:r w:rsidR="00EB5168" w:rsidRPr="007C5D93">
        <w:rPr>
          <w:rFonts w:cs="Calibri"/>
          <w:lang w:eastAsia="zh-CN"/>
        </w:rPr>
        <w:t>telefonu</w:t>
      </w:r>
      <w:r w:rsidRPr="007C5D93">
        <w:rPr>
          <w:rFonts w:cs="Calibri"/>
          <w:lang w:eastAsia="zh-CN"/>
        </w:rPr>
        <w:t xml:space="preserve"> lub e-mail od Zamawiającego. </w:t>
      </w:r>
    </w:p>
    <w:p w14:paraId="4C6C8593" w14:textId="77777777" w:rsidR="009A6238" w:rsidRPr="007C5D93" w:rsidRDefault="00E11718" w:rsidP="00C45839">
      <w:pPr>
        <w:pStyle w:val="Akapitzlist"/>
        <w:numPr>
          <w:ilvl w:val="0"/>
          <w:numId w:val="39"/>
        </w:numPr>
        <w:tabs>
          <w:tab w:val="left" w:pos="1560"/>
        </w:tabs>
        <w:spacing w:after="0" w:line="240" w:lineRule="auto"/>
        <w:jc w:val="both"/>
        <w:rPr>
          <w:rFonts w:cs="Calibri"/>
          <w:lang w:eastAsia="zh-CN"/>
        </w:rPr>
      </w:pPr>
      <w:r w:rsidRPr="007C5D93">
        <w:rPr>
          <w:rFonts w:cs="Calibri"/>
          <w:lang w:eastAsia="zh-CN"/>
        </w:rPr>
        <w:t>Obowiązkiem Wykonawcy będzie zagospodarowanie selektywnie zebranych odpadów poprzez przekazanie ich do odzysku zgodnie z przepisami obowiązującego prawa oraz przedstawienie Zamawiającemu (jeden raz w miesiącu) dowodów potwierdzających wykonanie tych czynności, tj. karty przekazania odpadów.</w:t>
      </w:r>
    </w:p>
    <w:p w14:paraId="7A4D30F7" w14:textId="7011C0EB" w:rsidR="00073DF0" w:rsidRPr="007C5D93" w:rsidRDefault="00E11718" w:rsidP="00C45839">
      <w:pPr>
        <w:pStyle w:val="Akapitzlist"/>
        <w:numPr>
          <w:ilvl w:val="0"/>
          <w:numId w:val="39"/>
        </w:numPr>
        <w:tabs>
          <w:tab w:val="left" w:pos="1560"/>
        </w:tabs>
        <w:spacing w:after="0" w:line="240" w:lineRule="auto"/>
        <w:jc w:val="both"/>
        <w:rPr>
          <w:rFonts w:cs="Calibri"/>
          <w:lang w:eastAsia="zh-CN"/>
        </w:rPr>
      </w:pPr>
      <w:r w:rsidRPr="007C5D93">
        <w:rPr>
          <w:rFonts w:cs="Calibri"/>
          <w:lang w:eastAsia="zh-CN"/>
        </w:rPr>
        <w:t>Obowiązkiem Wykonawcy będzie dostarczenie na własny koszt właścicielom  nieruchomości</w:t>
      </w:r>
      <w:r w:rsidRPr="007C5D93">
        <w:rPr>
          <w:rFonts w:cs="Calibri"/>
        </w:rPr>
        <w:t xml:space="preserve"> na których zamieszkują mieszkańcy (tzw. nieruchomości zamieszkałych)</w:t>
      </w:r>
      <w:r w:rsidRPr="007C5D93">
        <w:rPr>
          <w:rFonts w:cs="Calibri"/>
          <w:lang w:eastAsia="zh-CN"/>
        </w:rPr>
        <w:t xml:space="preserve"> worków do selektywnego zbierania odpadów raz na miesiąc, poprzez pozostawienie na nieruchomości nowych pustych worków w czasie odbioru odpadów selektywn</w:t>
      </w:r>
      <w:r w:rsidR="00B86A11" w:rsidRPr="007C5D93">
        <w:rPr>
          <w:rFonts w:cs="Calibri"/>
          <w:lang w:eastAsia="zh-CN"/>
        </w:rPr>
        <w:t>ych. Wykonawca zapewnia worki do każdego rodzaju odpadów</w:t>
      </w:r>
      <w:r w:rsidR="00C45839">
        <w:rPr>
          <w:rFonts w:cs="Calibri"/>
          <w:lang w:eastAsia="zh-CN"/>
        </w:rPr>
        <w:t xml:space="preserve"> </w:t>
      </w:r>
      <w:r w:rsidR="007F3198" w:rsidRPr="007C5D93">
        <w:rPr>
          <w:rFonts w:cs="Calibri"/>
          <w:lang w:eastAsia="zh-CN"/>
        </w:rPr>
        <w:t>do selektywnej zbiórki, według ilości wystawionych worków</w:t>
      </w:r>
      <w:r w:rsidRPr="007C5D93">
        <w:rPr>
          <w:rFonts w:cs="Calibri"/>
          <w:lang w:eastAsia="zh-CN"/>
        </w:rPr>
        <w:t>. Większą ilość worków zapewnia sam właściciel nieruchomości.</w:t>
      </w:r>
    </w:p>
    <w:p w14:paraId="35F1B53F" w14:textId="2292176A" w:rsidR="00E11718" w:rsidRDefault="00E11718" w:rsidP="00352A0E">
      <w:pPr>
        <w:tabs>
          <w:tab w:val="left" w:pos="1418"/>
        </w:tabs>
        <w:spacing w:after="0" w:line="240" w:lineRule="auto"/>
        <w:ind w:left="1080"/>
        <w:jc w:val="both"/>
        <w:rPr>
          <w:rFonts w:cs="Calibri"/>
        </w:rPr>
      </w:pPr>
    </w:p>
    <w:p w14:paraId="5CE399DA" w14:textId="77777777" w:rsidR="00352A0E" w:rsidRDefault="00352A0E" w:rsidP="00B35FA0">
      <w:pPr>
        <w:tabs>
          <w:tab w:val="left" w:pos="1418"/>
        </w:tabs>
        <w:spacing w:after="0" w:line="240" w:lineRule="auto"/>
        <w:jc w:val="both"/>
        <w:rPr>
          <w:rFonts w:cs="Calibri"/>
        </w:rPr>
      </w:pPr>
    </w:p>
    <w:p w14:paraId="5DDA28C4" w14:textId="77777777" w:rsidR="00352A0E" w:rsidRPr="007C5D93" w:rsidRDefault="00352A0E" w:rsidP="00B35FA0">
      <w:pPr>
        <w:tabs>
          <w:tab w:val="left" w:pos="1418"/>
        </w:tabs>
        <w:spacing w:after="0" w:line="240" w:lineRule="auto"/>
        <w:jc w:val="both"/>
        <w:rPr>
          <w:rFonts w:cs="Calibri"/>
        </w:rPr>
      </w:pPr>
    </w:p>
    <w:p w14:paraId="14C30D14" w14:textId="7422F699" w:rsidR="00E11718" w:rsidRPr="007C5D93" w:rsidRDefault="00966203" w:rsidP="00966203">
      <w:pPr>
        <w:spacing w:after="0" w:line="240" w:lineRule="auto"/>
        <w:jc w:val="both"/>
        <w:rPr>
          <w:rFonts w:cs="Calibri"/>
          <w:b/>
          <w:bCs/>
          <w:color w:val="FFC000"/>
          <w:lang w:eastAsia="pl-PL"/>
        </w:rPr>
      </w:pPr>
      <w:r w:rsidRPr="007C5D93">
        <w:rPr>
          <w:rFonts w:cs="Calibri"/>
          <w:b/>
          <w:bCs/>
        </w:rPr>
        <w:t xml:space="preserve">3) </w:t>
      </w:r>
      <w:r w:rsidR="00E11718" w:rsidRPr="007C5D93">
        <w:rPr>
          <w:rFonts w:cs="Calibri"/>
          <w:b/>
          <w:bCs/>
        </w:rPr>
        <w:t>Odpady komunalne ulegające biodegradacji</w:t>
      </w:r>
      <w:r w:rsidR="00BF39BB" w:rsidRPr="007C5D93">
        <w:rPr>
          <w:rFonts w:cs="Calibri"/>
          <w:b/>
          <w:bCs/>
        </w:rPr>
        <w:t xml:space="preserve"> (kod 15 01 03, 20 01 38, 20 02</w:t>
      </w:r>
      <w:r w:rsidR="00E11718" w:rsidRPr="007C5D93">
        <w:rPr>
          <w:rFonts w:cs="Calibri"/>
          <w:b/>
          <w:bCs/>
        </w:rPr>
        <w:t xml:space="preserve"> 01,</w:t>
      </w:r>
      <w:r w:rsidR="00BF39BB" w:rsidRPr="007C5D93">
        <w:rPr>
          <w:rFonts w:cs="Calibri"/>
          <w:b/>
          <w:bCs/>
        </w:rPr>
        <w:t xml:space="preserve"> </w:t>
      </w:r>
      <w:r w:rsidR="00E11718" w:rsidRPr="007C5D93">
        <w:rPr>
          <w:rFonts w:cs="Calibri"/>
          <w:b/>
          <w:bCs/>
        </w:rPr>
        <w:t>20 02 08):</w:t>
      </w:r>
    </w:p>
    <w:p w14:paraId="19D96DEB" w14:textId="77777777" w:rsidR="00073DF0"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Odbiór odpadów ulegających biodegradacji na terenie zabudowy jednorodzinnej</w:t>
      </w:r>
      <w:r w:rsidR="00073DF0" w:rsidRPr="007C5D93">
        <w:rPr>
          <w:rFonts w:cs="Calibri"/>
        </w:rPr>
        <w:t xml:space="preserve"> </w:t>
      </w:r>
      <w:r w:rsidRPr="007C5D93">
        <w:rPr>
          <w:rFonts w:cs="Calibri"/>
        </w:rPr>
        <w:t>będzie się odbywać w systemie workowym sprzed nieruchomości przyległej do drogi publicznej</w:t>
      </w:r>
      <w:r w:rsidR="00073DF0" w:rsidRPr="007C5D93">
        <w:rPr>
          <w:rFonts w:cs="Calibri"/>
        </w:rPr>
        <w:t>.</w:t>
      </w:r>
    </w:p>
    <w:p w14:paraId="455A85F2" w14:textId="768016DC" w:rsidR="00073DF0"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Worki koloru brązowego do odbioru odpadów</w:t>
      </w:r>
      <w:r w:rsidR="00BF39BB" w:rsidRPr="007C5D93">
        <w:rPr>
          <w:rFonts w:cs="Calibri"/>
        </w:rPr>
        <w:t xml:space="preserve"> ulegających biodegradacji </w:t>
      </w:r>
      <w:r w:rsidRPr="007C5D93">
        <w:rPr>
          <w:rFonts w:cs="Calibri"/>
        </w:rPr>
        <w:t>zapewnia Wykonawca</w:t>
      </w:r>
      <w:r w:rsidR="00BF39BB" w:rsidRPr="007C5D93">
        <w:rPr>
          <w:rFonts w:cs="Calibri"/>
        </w:rPr>
        <w:t>,</w:t>
      </w:r>
      <w:r w:rsidRPr="007C5D93">
        <w:rPr>
          <w:rFonts w:cs="Calibri"/>
        </w:rPr>
        <w:t xml:space="preserve"> a pozostałą ilość worków niezbędnych do prawidłowego funkcjonowania systemu odbioru tych odpadów zapewnia właściciel nieruchomości.</w:t>
      </w:r>
    </w:p>
    <w:p w14:paraId="3CD169E2" w14:textId="77777777" w:rsidR="00073DF0"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Częstotliwość wywozu worków do odbioru odpadów ulegających  biodegradacji:</w:t>
      </w:r>
    </w:p>
    <w:p w14:paraId="48D7DC31" w14:textId="703B9455" w:rsidR="009A6238"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Odpady komunalne ulegające biodegradacji będą odbierane w okresie od 1 kwietnia</w:t>
      </w:r>
      <w:r w:rsidR="002302CB" w:rsidRPr="007C5D93">
        <w:rPr>
          <w:rFonts w:cs="Calibri"/>
        </w:rPr>
        <w:t xml:space="preserve">               </w:t>
      </w:r>
      <w:r w:rsidRPr="007C5D93">
        <w:rPr>
          <w:rFonts w:cs="Calibri"/>
        </w:rPr>
        <w:t xml:space="preserve"> do 31 października – raz na dwa tygodnie, w pozostałym okresie jeden raz w</w:t>
      </w:r>
      <w:r w:rsidR="00073DF0" w:rsidRPr="007C5D93">
        <w:rPr>
          <w:rFonts w:cs="Calibri"/>
        </w:rPr>
        <w:t xml:space="preserve"> </w:t>
      </w:r>
      <w:r w:rsidRPr="007C5D93">
        <w:rPr>
          <w:rFonts w:cs="Calibri"/>
        </w:rPr>
        <w:t xml:space="preserve">miesiącu. </w:t>
      </w:r>
    </w:p>
    <w:p w14:paraId="1C271C85" w14:textId="7D46AA6E" w:rsidR="009A6238"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Odbiór odpadów ulegających biodegradacji odbywać się będzie</w:t>
      </w:r>
      <w:r w:rsidR="00EF4EF8" w:rsidRPr="007C5D93">
        <w:rPr>
          <w:rFonts w:cs="Calibri"/>
        </w:rPr>
        <w:t xml:space="preserve"> </w:t>
      </w:r>
      <w:r w:rsidRPr="007C5D93">
        <w:rPr>
          <w:rFonts w:cs="Calibri"/>
        </w:rPr>
        <w:t>zgodnie</w:t>
      </w:r>
      <w:r w:rsidR="002302CB" w:rsidRPr="007C5D93">
        <w:rPr>
          <w:rFonts w:cs="Calibri"/>
        </w:rPr>
        <w:t xml:space="preserve">                                        </w:t>
      </w:r>
      <w:r w:rsidRPr="007C5D93">
        <w:rPr>
          <w:rFonts w:cs="Calibri"/>
        </w:rPr>
        <w:t xml:space="preserve"> z harmonogramem sporządzonym przez Wykonawcę, uzgodnionym z Zamawiającym</w:t>
      </w:r>
      <w:r w:rsidR="002302CB" w:rsidRPr="007C5D93">
        <w:rPr>
          <w:rFonts w:cs="Calibri"/>
        </w:rPr>
        <w:t xml:space="preserve">    </w:t>
      </w:r>
      <w:r w:rsidRPr="007C5D93">
        <w:rPr>
          <w:rFonts w:cs="Calibri"/>
        </w:rPr>
        <w:t xml:space="preserve"> i</w:t>
      </w:r>
      <w:r w:rsidR="00F957D3">
        <w:rPr>
          <w:rFonts w:cs="Calibri"/>
        </w:rPr>
        <w:t> </w:t>
      </w:r>
      <w:r w:rsidRPr="007C5D93">
        <w:rPr>
          <w:rFonts w:cs="Calibri"/>
        </w:rPr>
        <w:t>zaakceptowanym przez Zamawiającego.</w:t>
      </w:r>
    </w:p>
    <w:p w14:paraId="237DD031" w14:textId="717EBA5C" w:rsidR="009A6238" w:rsidRPr="007C5D93" w:rsidRDefault="00E11718" w:rsidP="00C45839">
      <w:pPr>
        <w:pStyle w:val="Akapitzlist"/>
        <w:numPr>
          <w:ilvl w:val="0"/>
          <w:numId w:val="42"/>
        </w:numPr>
        <w:tabs>
          <w:tab w:val="left" w:pos="1276"/>
        </w:tabs>
        <w:spacing w:after="0" w:line="240" w:lineRule="auto"/>
        <w:jc w:val="both"/>
        <w:rPr>
          <w:rFonts w:cs="Calibri"/>
        </w:rPr>
      </w:pPr>
      <w:r w:rsidRPr="007C5D93">
        <w:rPr>
          <w:rFonts w:cs="Calibri"/>
        </w:rPr>
        <w:t>Obowiązkiem Wykonawcy będzie zagospodarowanie odebranych odpadów</w:t>
      </w:r>
      <w:r w:rsidR="009A6238" w:rsidRPr="007C5D93">
        <w:rPr>
          <w:rFonts w:cs="Calibri"/>
        </w:rPr>
        <w:t xml:space="preserve">, </w:t>
      </w:r>
      <w:r w:rsidRPr="007C5D93">
        <w:rPr>
          <w:rFonts w:cs="Calibri"/>
        </w:rPr>
        <w:t>ulegających biodegradacji poprzez przekazanie ich do odzysku zgodni</w:t>
      </w:r>
      <w:r w:rsidR="00F957D3">
        <w:rPr>
          <w:rFonts w:cs="Calibri"/>
        </w:rPr>
        <w:t>e</w:t>
      </w:r>
      <w:r w:rsidR="002302CB" w:rsidRPr="007C5D93">
        <w:rPr>
          <w:rFonts w:cs="Calibri"/>
        </w:rPr>
        <w:t xml:space="preserve">                                     </w:t>
      </w:r>
      <w:r w:rsidRPr="007C5D93">
        <w:rPr>
          <w:rFonts w:cs="Calibri"/>
        </w:rPr>
        <w:t>z</w:t>
      </w:r>
      <w:r w:rsidR="00F957D3">
        <w:rPr>
          <w:rFonts w:cs="Calibri"/>
        </w:rPr>
        <w:t> </w:t>
      </w:r>
      <w:r w:rsidRPr="007C5D93">
        <w:rPr>
          <w:rFonts w:cs="Calibri"/>
        </w:rPr>
        <w:t>obowiązującymi przepisami prawa oraz przedstawienie Zamawiającemu dowodów potwierdzających wykonanie tych czynności, tj. karty przekazania odpadów.</w:t>
      </w:r>
    </w:p>
    <w:p w14:paraId="2CA8B248" w14:textId="77777777" w:rsidR="009A6238" w:rsidRPr="007C5D93" w:rsidRDefault="009A6238" w:rsidP="00B35FA0">
      <w:pPr>
        <w:pStyle w:val="Akapitzlist"/>
        <w:tabs>
          <w:tab w:val="left" w:pos="1276"/>
        </w:tabs>
        <w:spacing w:after="0" w:line="240" w:lineRule="auto"/>
        <w:jc w:val="both"/>
        <w:rPr>
          <w:rFonts w:cs="Calibri"/>
        </w:rPr>
      </w:pPr>
    </w:p>
    <w:p w14:paraId="07042AEB" w14:textId="77777777" w:rsidR="00352A0E" w:rsidRDefault="00352A0E" w:rsidP="00352A0E">
      <w:pPr>
        <w:tabs>
          <w:tab w:val="left" w:pos="1276"/>
        </w:tabs>
        <w:spacing w:after="0" w:line="240" w:lineRule="auto"/>
        <w:jc w:val="both"/>
        <w:rPr>
          <w:rFonts w:cs="Calibri"/>
          <w:b/>
          <w:bCs/>
        </w:rPr>
      </w:pPr>
      <w:r>
        <w:rPr>
          <w:rFonts w:cs="Calibri"/>
          <w:b/>
          <w:bCs/>
        </w:rPr>
        <w:t xml:space="preserve">4)    </w:t>
      </w:r>
      <w:r w:rsidR="009A6238" w:rsidRPr="00352A0E">
        <w:rPr>
          <w:rFonts w:cs="Calibri"/>
          <w:b/>
          <w:bCs/>
        </w:rPr>
        <w:t xml:space="preserve">Odpady </w:t>
      </w:r>
      <w:r w:rsidR="00E11718" w:rsidRPr="00352A0E">
        <w:rPr>
          <w:rFonts w:cs="Calibri"/>
          <w:b/>
          <w:bCs/>
        </w:rPr>
        <w:t>wielkogabaryto</w:t>
      </w:r>
      <w:r w:rsidR="009A6238" w:rsidRPr="00352A0E">
        <w:rPr>
          <w:rFonts w:cs="Calibri"/>
          <w:b/>
          <w:bCs/>
        </w:rPr>
        <w:t>we</w:t>
      </w:r>
      <w:r w:rsidR="00E11718" w:rsidRPr="00352A0E">
        <w:rPr>
          <w:rFonts w:cs="Calibri"/>
          <w:b/>
          <w:bCs/>
        </w:rPr>
        <w:t xml:space="preserve"> (kod 20 03 07)</w:t>
      </w:r>
      <w:r w:rsidR="009A6238" w:rsidRPr="00352A0E">
        <w:rPr>
          <w:rFonts w:cs="Calibri"/>
          <w:b/>
          <w:bCs/>
        </w:rPr>
        <w:t>,</w:t>
      </w:r>
      <w:r w:rsidR="00BF39BB" w:rsidRPr="00352A0E">
        <w:rPr>
          <w:rFonts w:cs="Calibri"/>
          <w:b/>
          <w:bCs/>
        </w:rPr>
        <w:t xml:space="preserve"> </w:t>
      </w:r>
      <w:r w:rsidR="00E11718" w:rsidRPr="00352A0E">
        <w:rPr>
          <w:rFonts w:cs="Calibri"/>
          <w:b/>
          <w:bCs/>
        </w:rPr>
        <w:t>zużyty sprzęt elektryczny  i elektroniczny (kod</w:t>
      </w:r>
      <w:r w:rsidR="00D054F5" w:rsidRPr="00352A0E">
        <w:rPr>
          <w:rFonts w:cs="Calibri"/>
          <w:b/>
          <w:bCs/>
        </w:rPr>
        <w:t>y</w:t>
      </w:r>
      <w:r w:rsidR="00E11718" w:rsidRPr="00352A0E">
        <w:rPr>
          <w:rFonts w:cs="Calibri"/>
          <w:b/>
          <w:bCs/>
        </w:rPr>
        <w:t xml:space="preserve"> 20 </w:t>
      </w:r>
      <w:r>
        <w:rPr>
          <w:rFonts w:cs="Calibri"/>
          <w:b/>
          <w:bCs/>
        </w:rPr>
        <w:t xml:space="preserve">   </w:t>
      </w:r>
    </w:p>
    <w:p w14:paraId="5ECC3CC3" w14:textId="301DD501" w:rsidR="009A6238" w:rsidRPr="00352A0E" w:rsidRDefault="00352A0E" w:rsidP="00352A0E">
      <w:pPr>
        <w:tabs>
          <w:tab w:val="left" w:pos="1276"/>
        </w:tabs>
        <w:spacing w:after="0" w:line="240" w:lineRule="auto"/>
        <w:jc w:val="both"/>
        <w:rPr>
          <w:rFonts w:cs="Calibri"/>
          <w:b/>
          <w:bCs/>
        </w:rPr>
      </w:pPr>
      <w:r>
        <w:rPr>
          <w:rFonts w:cs="Calibri"/>
          <w:b/>
          <w:bCs/>
        </w:rPr>
        <w:t xml:space="preserve">       </w:t>
      </w:r>
      <w:r w:rsidR="00E11718" w:rsidRPr="00352A0E">
        <w:rPr>
          <w:rFonts w:cs="Calibri"/>
          <w:b/>
          <w:bCs/>
        </w:rPr>
        <w:t>01 23</w:t>
      </w:r>
      <w:r w:rsidR="00E11718" w:rsidRPr="00352A0E">
        <w:rPr>
          <w:rFonts w:cs="Calibri"/>
          <w:b/>
          <w:bCs/>
          <w:vertAlign w:val="superscript"/>
        </w:rPr>
        <w:t xml:space="preserve">*, </w:t>
      </w:r>
      <w:r w:rsidR="00E11718" w:rsidRPr="00352A0E">
        <w:rPr>
          <w:rFonts w:cs="Calibri"/>
          <w:b/>
          <w:bCs/>
        </w:rPr>
        <w:t>20 01 35*, 20 01 36 )</w:t>
      </w:r>
      <w:r w:rsidR="009A6238" w:rsidRPr="00352A0E">
        <w:rPr>
          <w:rFonts w:cs="Calibri"/>
          <w:b/>
          <w:bCs/>
        </w:rPr>
        <w:t xml:space="preserve">, </w:t>
      </w:r>
      <w:r w:rsidR="00E11718" w:rsidRPr="00352A0E">
        <w:rPr>
          <w:rFonts w:cs="Calibri"/>
          <w:b/>
          <w:bCs/>
        </w:rPr>
        <w:t xml:space="preserve">zużyte opony </w:t>
      </w:r>
      <w:r w:rsidR="00BF39BB" w:rsidRPr="00352A0E">
        <w:rPr>
          <w:rFonts w:cs="Calibri"/>
          <w:b/>
          <w:bCs/>
        </w:rPr>
        <w:t>(kod 16 01 03) :</w:t>
      </w:r>
    </w:p>
    <w:p w14:paraId="5C43DF0D" w14:textId="77777777" w:rsidR="009A6238" w:rsidRPr="007C5D93" w:rsidRDefault="009A6238" w:rsidP="00C45839">
      <w:pPr>
        <w:pStyle w:val="Akapitzlist"/>
        <w:numPr>
          <w:ilvl w:val="0"/>
          <w:numId w:val="43"/>
        </w:numPr>
        <w:tabs>
          <w:tab w:val="left" w:pos="709"/>
        </w:tabs>
        <w:spacing w:after="0" w:line="240" w:lineRule="auto"/>
        <w:jc w:val="both"/>
        <w:rPr>
          <w:rFonts w:cs="Calibri"/>
        </w:rPr>
      </w:pPr>
      <w:r w:rsidRPr="007C5D93">
        <w:rPr>
          <w:rFonts w:cs="Calibri"/>
        </w:rPr>
        <w:t>Odbiór odpadów</w:t>
      </w:r>
      <w:r w:rsidR="00E11718" w:rsidRPr="007C5D93">
        <w:rPr>
          <w:rFonts w:cs="Calibri"/>
        </w:rPr>
        <w:t xml:space="preserve"> odbywać się będzie bezpośrednio sprzed posesji właścicieli nieruchomości przy drodze.</w:t>
      </w:r>
    </w:p>
    <w:p w14:paraId="32D0EA3D" w14:textId="2262421D" w:rsidR="009A6238" w:rsidRPr="007C5D93" w:rsidRDefault="00E11718" w:rsidP="00C45839">
      <w:pPr>
        <w:pStyle w:val="Akapitzlist"/>
        <w:numPr>
          <w:ilvl w:val="0"/>
          <w:numId w:val="43"/>
        </w:numPr>
        <w:tabs>
          <w:tab w:val="left" w:pos="709"/>
        </w:tabs>
        <w:spacing w:after="0" w:line="240" w:lineRule="auto"/>
        <w:jc w:val="both"/>
        <w:rPr>
          <w:rFonts w:cs="Calibri"/>
        </w:rPr>
      </w:pPr>
      <w:r w:rsidRPr="007C5D93">
        <w:rPr>
          <w:rFonts w:cs="Calibri"/>
        </w:rPr>
        <w:t>Częstotliwość odbioru odpadów wielkogabarytowych, zużyt</w:t>
      </w:r>
      <w:r w:rsidR="009A6238" w:rsidRPr="007C5D93">
        <w:rPr>
          <w:rFonts w:cs="Calibri"/>
        </w:rPr>
        <w:t>ego</w:t>
      </w:r>
      <w:r w:rsidRPr="007C5D93">
        <w:rPr>
          <w:rFonts w:cs="Calibri"/>
        </w:rPr>
        <w:t xml:space="preserve"> sprzęt</w:t>
      </w:r>
      <w:r w:rsidR="009A6238" w:rsidRPr="007C5D93">
        <w:rPr>
          <w:rFonts w:cs="Calibri"/>
        </w:rPr>
        <w:t>u</w:t>
      </w:r>
      <w:r w:rsidRPr="007C5D93">
        <w:rPr>
          <w:rFonts w:cs="Calibri"/>
        </w:rPr>
        <w:t xml:space="preserve"> elektryczn</w:t>
      </w:r>
      <w:r w:rsidR="00EB5168" w:rsidRPr="007C5D93">
        <w:rPr>
          <w:rFonts w:cs="Calibri"/>
        </w:rPr>
        <w:t>ego</w:t>
      </w:r>
      <w:r w:rsidRPr="007C5D93">
        <w:rPr>
          <w:rFonts w:cs="Calibri"/>
        </w:rPr>
        <w:t xml:space="preserve">  </w:t>
      </w:r>
      <w:r w:rsidR="002302CB" w:rsidRPr="007C5D93">
        <w:rPr>
          <w:rFonts w:cs="Calibri"/>
        </w:rPr>
        <w:t xml:space="preserve">                  </w:t>
      </w:r>
      <w:r w:rsidRPr="007C5D93">
        <w:rPr>
          <w:rFonts w:cs="Calibri"/>
        </w:rPr>
        <w:t>i elektroniczn</w:t>
      </w:r>
      <w:r w:rsidR="009A6238" w:rsidRPr="007C5D93">
        <w:rPr>
          <w:rFonts w:cs="Calibri"/>
        </w:rPr>
        <w:t xml:space="preserve">ego </w:t>
      </w:r>
      <w:r w:rsidRPr="007C5D93">
        <w:rPr>
          <w:rFonts w:cs="Calibri"/>
        </w:rPr>
        <w:t xml:space="preserve">oraz opon </w:t>
      </w:r>
      <w:r w:rsidR="009A6238" w:rsidRPr="007C5D93">
        <w:rPr>
          <w:rFonts w:cs="Calibri"/>
        </w:rPr>
        <w:t xml:space="preserve">odbywać się będzie </w:t>
      </w:r>
      <w:r w:rsidRPr="007C5D93">
        <w:rPr>
          <w:rFonts w:cs="Calibri"/>
        </w:rPr>
        <w:t>zgodnie z harmonogramem uzgodnionym przez Wykonawcę z Zamawiającym (</w:t>
      </w:r>
      <w:r w:rsidR="007D4322" w:rsidRPr="007C5D93">
        <w:rPr>
          <w:rFonts w:cs="Calibri"/>
        </w:rPr>
        <w:t xml:space="preserve">dwa razy w roku w okresie </w:t>
      </w:r>
      <w:proofErr w:type="spellStart"/>
      <w:r w:rsidR="007D4322" w:rsidRPr="007C5D93">
        <w:rPr>
          <w:rFonts w:cs="Calibri"/>
        </w:rPr>
        <w:t>wiosen</w:t>
      </w:r>
      <w:r w:rsidRPr="007C5D93">
        <w:rPr>
          <w:rFonts w:cs="Calibri"/>
        </w:rPr>
        <w:t>no</w:t>
      </w:r>
      <w:proofErr w:type="spellEnd"/>
      <w:r w:rsidRPr="007C5D93">
        <w:rPr>
          <w:rFonts w:cs="Calibri"/>
        </w:rPr>
        <w:t xml:space="preserve"> - jesiennym).</w:t>
      </w:r>
    </w:p>
    <w:p w14:paraId="13B6EAF3" w14:textId="77777777" w:rsidR="00E11718" w:rsidRPr="007C5D93" w:rsidRDefault="00E11718" w:rsidP="00C45839">
      <w:pPr>
        <w:pStyle w:val="Akapitzlist"/>
        <w:numPr>
          <w:ilvl w:val="0"/>
          <w:numId w:val="43"/>
        </w:numPr>
        <w:tabs>
          <w:tab w:val="left" w:pos="709"/>
        </w:tabs>
        <w:spacing w:after="0" w:line="240" w:lineRule="auto"/>
        <w:jc w:val="both"/>
        <w:rPr>
          <w:rFonts w:cs="Calibri"/>
        </w:rPr>
      </w:pPr>
      <w:r w:rsidRPr="007C5D93">
        <w:rPr>
          <w:rFonts w:cs="Calibri"/>
        </w:rPr>
        <w:t>Obowiązkiem Wykonawcy będzie zagospodarowanie odebranych odpadów wielkogabarytowych, zużyt</w:t>
      </w:r>
      <w:r w:rsidR="009A6238" w:rsidRPr="007C5D93">
        <w:rPr>
          <w:rFonts w:cs="Calibri"/>
        </w:rPr>
        <w:t>ego</w:t>
      </w:r>
      <w:r w:rsidRPr="007C5D93">
        <w:rPr>
          <w:rFonts w:cs="Calibri"/>
        </w:rPr>
        <w:t xml:space="preserve"> sprzęt</w:t>
      </w:r>
      <w:r w:rsidR="009A6238" w:rsidRPr="007C5D93">
        <w:rPr>
          <w:rFonts w:cs="Calibri"/>
        </w:rPr>
        <w:t>u</w:t>
      </w:r>
      <w:r w:rsidRPr="007C5D93">
        <w:rPr>
          <w:rFonts w:cs="Calibri"/>
        </w:rPr>
        <w:t xml:space="preserve"> elektryczn</w:t>
      </w:r>
      <w:r w:rsidR="009A6238" w:rsidRPr="007C5D93">
        <w:rPr>
          <w:rFonts w:cs="Calibri"/>
        </w:rPr>
        <w:t>ego</w:t>
      </w:r>
      <w:r w:rsidRPr="007C5D93">
        <w:rPr>
          <w:rFonts w:cs="Calibri"/>
        </w:rPr>
        <w:t xml:space="preserve">  i elektroniczn</w:t>
      </w:r>
      <w:r w:rsidR="009A6238" w:rsidRPr="007C5D93">
        <w:rPr>
          <w:rFonts w:cs="Calibri"/>
        </w:rPr>
        <w:t>ego</w:t>
      </w:r>
      <w:r w:rsidRPr="007C5D93">
        <w:rPr>
          <w:rFonts w:cs="Calibri"/>
        </w:rPr>
        <w:t xml:space="preserve"> oraz  opon poprzez przekazanie ich do odzysku  lub unieszkodliwienia zgodnie z obowiązującymi przepisami prawa oraz przedstawienie  Zamawiającemu ( jeden raz w miesiącu zbiórki) dowodów potwierdzających wykonanie tych czynności, tj.  karty przekazania odpadów.</w:t>
      </w:r>
    </w:p>
    <w:p w14:paraId="5E7456CB" w14:textId="77777777" w:rsidR="00DA2B92" w:rsidRPr="007C5D93" w:rsidRDefault="00DA2B92" w:rsidP="00B35FA0">
      <w:pPr>
        <w:tabs>
          <w:tab w:val="left" w:pos="427"/>
          <w:tab w:val="left" w:pos="1260"/>
        </w:tabs>
        <w:spacing w:after="0" w:line="240" w:lineRule="auto"/>
        <w:ind w:right="20"/>
        <w:jc w:val="both"/>
        <w:rPr>
          <w:rFonts w:cs="Calibri"/>
        </w:rPr>
      </w:pPr>
    </w:p>
    <w:p w14:paraId="60395199" w14:textId="216E9C38" w:rsidR="00E11718" w:rsidRPr="007C5D93" w:rsidRDefault="00966203" w:rsidP="00966203">
      <w:pPr>
        <w:tabs>
          <w:tab w:val="left" w:pos="427"/>
          <w:tab w:val="left" w:pos="1260"/>
        </w:tabs>
        <w:spacing w:after="0" w:line="240" w:lineRule="auto"/>
        <w:ind w:right="20"/>
        <w:jc w:val="both"/>
        <w:rPr>
          <w:rFonts w:eastAsia="Times New Roman" w:cs="Calibri"/>
          <w:i/>
          <w:shd w:val="clear" w:color="auto" w:fill="FFFFFF"/>
          <w:lang w:val="x-none" w:eastAsia="x-none"/>
        </w:rPr>
      </w:pPr>
      <w:r w:rsidRPr="007C5D93">
        <w:rPr>
          <w:rFonts w:eastAsia="Times New Roman" w:cs="Calibri"/>
          <w:b/>
          <w:bCs/>
          <w:iCs/>
          <w:shd w:val="clear" w:color="auto" w:fill="FFFFFF"/>
          <w:lang w:eastAsia="x-none"/>
        </w:rPr>
        <w:t>5)</w:t>
      </w:r>
      <w:r w:rsidR="00584815">
        <w:rPr>
          <w:rFonts w:eastAsia="Times New Roman" w:cs="Calibri"/>
          <w:b/>
          <w:bCs/>
          <w:iCs/>
          <w:shd w:val="clear" w:color="auto" w:fill="FFFFFF"/>
          <w:lang w:eastAsia="x-none"/>
        </w:rPr>
        <w:t xml:space="preserve"> </w:t>
      </w:r>
      <w:r w:rsidR="00E11718" w:rsidRPr="007C5D93">
        <w:rPr>
          <w:rFonts w:eastAsia="Times New Roman" w:cs="Calibri"/>
          <w:b/>
          <w:bCs/>
          <w:iCs/>
          <w:shd w:val="clear" w:color="auto" w:fill="FFFFFF"/>
          <w:lang w:val="x-none" w:eastAsia="x-none"/>
        </w:rPr>
        <w:t>Odbieranie odpadów z</w:t>
      </w:r>
      <w:r w:rsidR="00E11718" w:rsidRPr="007C5D93">
        <w:rPr>
          <w:rFonts w:eastAsia="Times New Roman" w:cs="Calibri"/>
          <w:b/>
          <w:bCs/>
          <w:iCs/>
          <w:shd w:val="clear" w:color="auto" w:fill="FFFFFF"/>
          <w:lang w:eastAsia="x-none"/>
        </w:rPr>
        <w:t xml:space="preserve"> </w:t>
      </w:r>
      <w:r w:rsidR="00EB5168" w:rsidRPr="007C5D93">
        <w:rPr>
          <w:rFonts w:eastAsia="Times New Roman" w:cs="Calibri"/>
          <w:b/>
          <w:bCs/>
          <w:iCs/>
          <w:shd w:val="clear" w:color="auto" w:fill="FFFFFF"/>
          <w:lang w:eastAsia="x-none"/>
        </w:rPr>
        <w:t>Punktu Selektywnego Zbioru Odpadów Komunalnych</w:t>
      </w:r>
      <w:r w:rsidR="007D4322" w:rsidRPr="007C5D93">
        <w:rPr>
          <w:rFonts w:eastAsia="Times New Roman" w:cs="Calibri"/>
          <w:b/>
          <w:bCs/>
          <w:iCs/>
          <w:shd w:val="clear" w:color="auto" w:fill="FFFFFF"/>
          <w:lang w:eastAsia="x-none"/>
        </w:rPr>
        <w:t xml:space="preserve">, tj.:                                                 </w:t>
      </w:r>
      <w:r w:rsidR="00D81E82" w:rsidRPr="007C5D93">
        <w:rPr>
          <w:rFonts w:eastAsia="Times New Roman" w:cs="Calibri"/>
          <w:b/>
          <w:bCs/>
          <w:iCs/>
          <w:shd w:val="clear" w:color="auto" w:fill="FFFFFF"/>
          <w:lang w:eastAsia="x-none"/>
        </w:rPr>
        <w:t>ul. Szkolna 5</w:t>
      </w:r>
      <w:r w:rsidR="00EB5168" w:rsidRPr="007C5D93">
        <w:rPr>
          <w:rFonts w:eastAsia="Times New Roman" w:cs="Calibri"/>
          <w:b/>
          <w:bCs/>
          <w:iCs/>
          <w:shd w:val="clear" w:color="auto" w:fill="FFFFFF"/>
          <w:lang w:eastAsia="x-none"/>
        </w:rPr>
        <w:t>b</w:t>
      </w:r>
      <w:r w:rsidR="00D81E82" w:rsidRPr="007C5D93">
        <w:rPr>
          <w:rFonts w:eastAsia="Times New Roman" w:cs="Calibri"/>
          <w:b/>
          <w:bCs/>
          <w:iCs/>
          <w:shd w:val="clear" w:color="auto" w:fill="FFFFFF"/>
          <w:lang w:eastAsia="x-none"/>
        </w:rPr>
        <w:t>, 26-434 Gielniów</w:t>
      </w:r>
      <w:r w:rsidR="007D4322" w:rsidRPr="007C5D93">
        <w:rPr>
          <w:rFonts w:eastAsia="Times New Roman" w:cs="Calibri"/>
          <w:b/>
          <w:bCs/>
          <w:iCs/>
          <w:shd w:val="clear" w:color="auto" w:fill="FFFFFF"/>
          <w:lang w:eastAsia="x-none"/>
        </w:rPr>
        <w:t xml:space="preserve"> </w:t>
      </w:r>
      <w:r w:rsidR="00E11718" w:rsidRPr="007C5D93">
        <w:rPr>
          <w:rFonts w:eastAsia="Times New Roman" w:cs="Calibri"/>
          <w:b/>
          <w:bCs/>
          <w:iCs/>
          <w:shd w:val="clear" w:color="auto" w:fill="FFFFFF"/>
          <w:lang w:val="x-none" w:eastAsia="x-none"/>
        </w:rPr>
        <w:t xml:space="preserve"> (kody 15 01 01, 15 01 02, 15 01 03, 15 01 04, 15 01 05, </w:t>
      </w:r>
      <w:r w:rsidR="00D054F5" w:rsidRPr="007C5D93">
        <w:rPr>
          <w:rFonts w:eastAsia="Times New Roman" w:cs="Calibri"/>
          <w:b/>
          <w:bCs/>
          <w:iCs/>
          <w:shd w:val="clear" w:color="auto" w:fill="FFFFFF"/>
          <w:lang w:eastAsia="x-none"/>
        </w:rPr>
        <w:t xml:space="preserve">15 01 06, </w:t>
      </w:r>
      <w:r w:rsidR="00E11718" w:rsidRPr="007C5D93">
        <w:rPr>
          <w:rFonts w:eastAsia="Times New Roman" w:cs="Calibri"/>
          <w:b/>
          <w:bCs/>
          <w:iCs/>
          <w:shd w:val="clear" w:color="auto" w:fill="FFFFFF"/>
          <w:lang w:val="x-none" w:eastAsia="x-none"/>
        </w:rPr>
        <w:t xml:space="preserve">15 01 07, 15 01 09, </w:t>
      </w:r>
      <w:r w:rsidR="00D054F5" w:rsidRPr="007C5D93">
        <w:rPr>
          <w:rFonts w:eastAsia="Times New Roman" w:cs="Calibri"/>
          <w:b/>
          <w:bCs/>
          <w:iCs/>
          <w:shd w:val="clear" w:color="auto" w:fill="FFFFFF"/>
          <w:lang w:eastAsia="x-none"/>
        </w:rPr>
        <w:t>15 01 10</w:t>
      </w:r>
      <w:r w:rsidR="00D054F5" w:rsidRPr="007C5D93">
        <w:rPr>
          <w:rFonts w:eastAsia="Times New Roman" w:cs="Calibri"/>
          <w:b/>
          <w:bCs/>
          <w:iCs/>
          <w:shd w:val="clear" w:color="auto" w:fill="FFFFFF"/>
          <w:lang w:val="x-none" w:eastAsia="x-none"/>
        </w:rPr>
        <w:t>*</w:t>
      </w:r>
      <w:r w:rsidR="00D054F5" w:rsidRPr="007C5D93">
        <w:rPr>
          <w:rFonts w:eastAsia="Times New Roman" w:cs="Calibri"/>
          <w:b/>
          <w:bCs/>
          <w:iCs/>
          <w:shd w:val="clear" w:color="auto" w:fill="FFFFFF"/>
          <w:lang w:eastAsia="x-none"/>
        </w:rPr>
        <w:t xml:space="preserve">, 16 01 03, 17 01 01, 17 01 02, 17 01 03, 17 01 07, 17 02 01, 17 02 02, 17 02 03, 17 03 02, 17 03 80, 17 04 01, 17 04 02, 17 04 03, 17 04 04, </w:t>
      </w:r>
      <w:r w:rsidR="00F4705A" w:rsidRPr="007C5D93">
        <w:rPr>
          <w:rFonts w:eastAsia="Times New Roman" w:cs="Calibri"/>
          <w:b/>
          <w:bCs/>
          <w:iCs/>
          <w:shd w:val="clear" w:color="auto" w:fill="FFFFFF"/>
          <w:lang w:eastAsia="x-none"/>
        </w:rPr>
        <w:t xml:space="preserve">17 04 </w:t>
      </w:r>
      <w:r w:rsidR="003977E6" w:rsidRPr="007C5D93">
        <w:rPr>
          <w:rFonts w:eastAsia="Times New Roman" w:cs="Calibri"/>
          <w:b/>
          <w:bCs/>
          <w:iCs/>
          <w:shd w:val="clear" w:color="auto" w:fill="FFFFFF"/>
          <w:lang w:eastAsia="x-none"/>
        </w:rPr>
        <w:t xml:space="preserve">05, 17 04 06, 17 04 07, </w:t>
      </w:r>
      <w:r w:rsidR="00C72AB6" w:rsidRPr="007C5D93">
        <w:rPr>
          <w:rFonts w:eastAsia="Times New Roman" w:cs="Calibri"/>
          <w:b/>
          <w:bCs/>
          <w:iCs/>
          <w:shd w:val="clear" w:color="auto" w:fill="FFFFFF"/>
          <w:lang w:eastAsia="x-none"/>
        </w:rPr>
        <w:t xml:space="preserve">17 04 11, 17 05 08, 17 06 04, 17 08 02, 17 09 04, </w:t>
      </w:r>
      <w:r w:rsidR="00E11718" w:rsidRPr="007C5D93">
        <w:rPr>
          <w:rFonts w:eastAsia="Times New Roman" w:cs="Calibri"/>
          <w:b/>
          <w:bCs/>
          <w:iCs/>
          <w:shd w:val="clear" w:color="auto" w:fill="FFFFFF"/>
          <w:lang w:val="x-none" w:eastAsia="x-none"/>
        </w:rPr>
        <w:t>20 01 01, 20 01 02,</w:t>
      </w:r>
      <w:r w:rsidR="00C72AB6" w:rsidRPr="007C5D93">
        <w:rPr>
          <w:rFonts w:eastAsia="Times New Roman" w:cs="Calibri"/>
          <w:b/>
          <w:bCs/>
          <w:iCs/>
          <w:shd w:val="clear" w:color="auto" w:fill="FFFFFF"/>
          <w:lang w:eastAsia="x-none"/>
        </w:rPr>
        <w:t xml:space="preserve"> 20 01 08,</w:t>
      </w:r>
      <w:r w:rsidR="00E11718" w:rsidRPr="007C5D93">
        <w:rPr>
          <w:rFonts w:eastAsia="Times New Roman" w:cs="Calibri"/>
          <w:b/>
          <w:bCs/>
          <w:iCs/>
          <w:shd w:val="clear" w:color="auto" w:fill="FFFFFF"/>
          <w:lang w:val="x-none" w:eastAsia="x-none"/>
        </w:rPr>
        <w:t xml:space="preserve"> 20 01 10,</w:t>
      </w:r>
      <w:r w:rsidR="00AF79FB" w:rsidRPr="007C5D93">
        <w:rPr>
          <w:rFonts w:eastAsia="Times New Roman" w:cs="Calibri"/>
          <w:b/>
          <w:bCs/>
          <w:iCs/>
          <w:shd w:val="clear" w:color="auto" w:fill="FFFFFF"/>
          <w:lang w:eastAsia="x-none"/>
        </w:rPr>
        <w:t xml:space="preserve"> </w:t>
      </w:r>
      <w:r w:rsidR="008B0C43" w:rsidRPr="007C5D93">
        <w:rPr>
          <w:rFonts w:eastAsia="Times New Roman" w:cs="Calibri"/>
          <w:b/>
          <w:bCs/>
          <w:iCs/>
          <w:shd w:val="clear" w:color="auto" w:fill="FFFFFF"/>
          <w:lang w:eastAsia="x-none"/>
        </w:rPr>
        <w:t>20 01 11, 20 01 19</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 20 01 21</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 20  01 23</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w:t>
      </w:r>
      <w:r w:rsidR="00AF79FB" w:rsidRPr="007C5D93">
        <w:rPr>
          <w:rFonts w:eastAsia="Times New Roman" w:cs="Calibri"/>
          <w:b/>
          <w:bCs/>
          <w:iCs/>
          <w:shd w:val="clear" w:color="auto" w:fill="FFFFFF"/>
          <w:lang w:eastAsia="x-none"/>
        </w:rPr>
        <w:t xml:space="preserve"> </w:t>
      </w:r>
      <w:r w:rsidR="008B0C43" w:rsidRPr="007C5D93">
        <w:rPr>
          <w:rFonts w:eastAsia="Times New Roman" w:cs="Calibri"/>
          <w:b/>
          <w:bCs/>
          <w:iCs/>
          <w:shd w:val="clear" w:color="auto" w:fill="FFFFFF"/>
          <w:lang w:eastAsia="x-none"/>
        </w:rPr>
        <w:t>20 01 25, 20 01 28, 20 01 32, 20 01 33</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 20 01 34, 20 01 35</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 20 01 36,                        20 01 37</w:t>
      </w:r>
      <w:r w:rsidR="008B0C43" w:rsidRPr="007C5D93">
        <w:rPr>
          <w:rFonts w:eastAsia="Times New Roman" w:cs="Calibri"/>
          <w:b/>
          <w:bCs/>
          <w:iCs/>
          <w:shd w:val="clear" w:color="auto" w:fill="FFFFFF"/>
          <w:lang w:val="x-none" w:eastAsia="x-none"/>
        </w:rPr>
        <w:t>*</w:t>
      </w:r>
      <w:r w:rsidR="008B0C43" w:rsidRPr="007C5D93">
        <w:rPr>
          <w:rFonts w:eastAsia="Times New Roman" w:cs="Calibri"/>
          <w:b/>
          <w:bCs/>
          <w:iCs/>
          <w:shd w:val="clear" w:color="auto" w:fill="FFFFFF"/>
          <w:lang w:eastAsia="x-none"/>
        </w:rPr>
        <w:t>,</w:t>
      </w:r>
      <w:r w:rsidR="00E11718" w:rsidRPr="007C5D93">
        <w:rPr>
          <w:rFonts w:eastAsia="Times New Roman" w:cs="Calibri"/>
          <w:b/>
          <w:bCs/>
          <w:iCs/>
          <w:shd w:val="clear" w:color="auto" w:fill="FFFFFF"/>
          <w:lang w:val="x-none" w:eastAsia="x-none"/>
        </w:rPr>
        <w:t xml:space="preserve"> 20 01 38, 20 01 39, 20 01 40, </w:t>
      </w:r>
      <w:r w:rsidR="008B0C43" w:rsidRPr="007C5D93">
        <w:rPr>
          <w:rFonts w:eastAsia="Times New Roman" w:cs="Calibri"/>
          <w:b/>
          <w:bCs/>
          <w:iCs/>
          <w:shd w:val="clear" w:color="auto" w:fill="FFFFFF"/>
          <w:lang w:eastAsia="x-none"/>
        </w:rPr>
        <w:t xml:space="preserve">20 01 80, 20 01 99, 20 02 01, 20 02 02, 20 02 03, </w:t>
      </w:r>
      <w:r w:rsidR="008B0C43" w:rsidRPr="007C5D93">
        <w:rPr>
          <w:rFonts w:eastAsia="Times New Roman" w:cs="Calibri"/>
          <w:b/>
          <w:bCs/>
          <w:iCs/>
          <w:shd w:val="clear" w:color="auto" w:fill="FFFFFF"/>
          <w:lang w:val="x-none" w:eastAsia="x-none"/>
        </w:rPr>
        <w:t>20 03 07, 20 03 99</w:t>
      </w:r>
      <w:r w:rsidR="00E11718" w:rsidRPr="007C5D93">
        <w:rPr>
          <w:rFonts w:eastAsia="Times New Roman" w:cs="Calibri"/>
          <w:b/>
          <w:bCs/>
          <w:iCs/>
          <w:shd w:val="clear" w:color="auto" w:fill="FFFFFF"/>
          <w:lang w:val="x-none" w:eastAsia="x-none"/>
        </w:rPr>
        <w:t>) - zgodnie z interpretacją Ministerstwa Środo</w:t>
      </w:r>
      <w:r w:rsidR="00DA2B92" w:rsidRPr="007C5D93">
        <w:rPr>
          <w:rFonts w:eastAsia="Times New Roman" w:cs="Calibri"/>
          <w:b/>
          <w:bCs/>
          <w:iCs/>
          <w:shd w:val="clear" w:color="auto" w:fill="FFFFFF"/>
          <w:lang w:val="x-none" w:eastAsia="x-none"/>
        </w:rPr>
        <w:t>wiska kody z grupy</w:t>
      </w:r>
      <w:r w:rsidR="00DA2B92" w:rsidRPr="007C5D93">
        <w:rPr>
          <w:rFonts w:eastAsia="Times New Roman" w:cs="Calibri"/>
          <w:b/>
          <w:bCs/>
          <w:iCs/>
          <w:shd w:val="clear" w:color="auto" w:fill="FFFFFF"/>
          <w:lang w:eastAsia="x-none"/>
        </w:rPr>
        <w:t xml:space="preserve"> </w:t>
      </w:r>
      <w:r w:rsidR="00DA2B92" w:rsidRPr="007C5D93">
        <w:rPr>
          <w:rFonts w:eastAsia="Times New Roman" w:cs="Calibri"/>
          <w:b/>
          <w:bCs/>
          <w:iCs/>
          <w:shd w:val="clear" w:color="auto" w:fill="FFFFFF"/>
          <w:lang w:val="x-none" w:eastAsia="x-none"/>
        </w:rPr>
        <w:t xml:space="preserve">16 zaliczane </w:t>
      </w:r>
      <w:r w:rsidR="00E11718" w:rsidRPr="007C5D93">
        <w:rPr>
          <w:rFonts w:eastAsia="Times New Roman" w:cs="Calibri"/>
          <w:b/>
          <w:bCs/>
          <w:iCs/>
          <w:shd w:val="clear" w:color="auto" w:fill="FFFFFF"/>
          <w:lang w:val="x-none" w:eastAsia="x-none"/>
        </w:rPr>
        <w:t>są do odpadów komunalnych, jeżeli pochodzą z gospodarstw domowych.</w:t>
      </w:r>
    </w:p>
    <w:p w14:paraId="11FC32A0" w14:textId="3E0E54BB" w:rsidR="00E11718" w:rsidRPr="00584815" w:rsidRDefault="00E11718" w:rsidP="00584815">
      <w:pPr>
        <w:pStyle w:val="Akapitzlist"/>
        <w:numPr>
          <w:ilvl w:val="0"/>
          <w:numId w:val="45"/>
        </w:numPr>
        <w:tabs>
          <w:tab w:val="left" w:pos="1276"/>
        </w:tabs>
        <w:spacing w:after="0" w:line="240" w:lineRule="auto"/>
        <w:ind w:right="23"/>
        <w:jc w:val="both"/>
        <w:rPr>
          <w:rFonts w:cs="Calibri"/>
        </w:rPr>
      </w:pPr>
      <w:r w:rsidRPr="00584815">
        <w:rPr>
          <w:rFonts w:cs="Calibri"/>
        </w:rPr>
        <w:t>Odbieranie odpadów komunalnych, pochodzących z</w:t>
      </w:r>
      <w:r w:rsidR="00EF4EF8" w:rsidRPr="00584815">
        <w:rPr>
          <w:rFonts w:cs="Calibri"/>
        </w:rPr>
        <w:t xml:space="preserve"> punktu wskazanego przez Gminę</w:t>
      </w:r>
      <w:r w:rsidR="009A6238" w:rsidRPr="00584815">
        <w:rPr>
          <w:rFonts w:cs="Calibri"/>
        </w:rPr>
        <w:t>, w tym</w:t>
      </w:r>
      <w:r w:rsidRPr="00584815">
        <w:rPr>
          <w:rFonts w:cs="Calibri"/>
        </w:rPr>
        <w:t>:</w:t>
      </w:r>
    </w:p>
    <w:p w14:paraId="132EE803"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tworzywa sztuczne, papier i opakowaniowe odpady wielomateriałowe - 1 pojemnik o pojemności minimum 1100 l zamknięty</w:t>
      </w:r>
      <w:r w:rsidR="009A6238" w:rsidRPr="007C5D93">
        <w:rPr>
          <w:rFonts w:cs="Calibri"/>
        </w:rPr>
        <w:t>;</w:t>
      </w:r>
    </w:p>
    <w:p w14:paraId="0987844C" w14:textId="77777777" w:rsidR="00E11718" w:rsidRPr="007C5D93" w:rsidRDefault="00E11718" w:rsidP="00584815">
      <w:pPr>
        <w:numPr>
          <w:ilvl w:val="2"/>
          <w:numId w:val="44"/>
        </w:numPr>
        <w:tabs>
          <w:tab w:val="left" w:pos="1560"/>
        </w:tabs>
        <w:spacing w:after="0" w:line="240" w:lineRule="auto"/>
        <w:ind w:left="993" w:hanging="284"/>
        <w:jc w:val="both"/>
        <w:rPr>
          <w:rFonts w:cs="Calibri"/>
        </w:rPr>
      </w:pPr>
      <w:r w:rsidRPr="007C5D93">
        <w:rPr>
          <w:rFonts w:cs="Calibri"/>
        </w:rPr>
        <w:t>metal - 1 pojemnik o pojemności minimum 1100 l zamknięty</w:t>
      </w:r>
      <w:r w:rsidR="009A6238" w:rsidRPr="007C5D93">
        <w:rPr>
          <w:rFonts w:cs="Calibri"/>
        </w:rPr>
        <w:t>;</w:t>
      </w:r>
    </w:p>
    <w:p w14:paraId="2EEB1CD8" w14:textId="77777777" w:rsidR="00E11718" w:rsidRPr="007C5D93" w:rsidRDefault="00E11718" w:rsidP="00584815">
      <w:pPr>
        <w:numPr>
          <w:ilvl w:val="2"/>
          <w:numId w:val="44"/>
        </w:numPr>
        <w:tabs>
          <w:tab w:val="left" w:pos="1560"/>
        </w:tabs>
        <w:spacing w:after="0" w:line="240" w:lineRule="auto"/>
        <w:ind w:left="993" w:hanging="284"/>
        <w:jc w:val="both"/>
        <w:rPr>
          <w:rFonts w:cs="Calibri"/>
        </w:rPr>
      </w:pPr>
      <w:r w:rsidRPr="007C5D93">
        <w:rPr>
          <w:rFonts w:cs="Calibri"/>
        </w:rPr>
        <w:t>szkło - 1 pojemnik o pojemności minimum 1100 l zamknięty</w:t>
      </w:r>
      <w:r w:rsidR="009A6238" w:rsidRPr="007C5D93">
        <w:rPr>
          <w:rFonts w:cs="Calibri"/>
        </w:rPr>
        <w:t>;</w:t>
      </w:r>
    </w:p>
    <w:p w14:paraId="0CBE5E04"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zużyte opony  - 1 pojemnik KP-7</w:t>
      </w:r>
      <w:r w:rsidR="009A6238" w:rsidRPr="007C5D93">
        <w:rPr>
          <w:rFonts w:cs="Calibri"/>
        </w:rPr>
        <w:t>;</w:t>
      </w:r>
    </w:p>
    <w:p w14:paraId="7E29873B" w14:textId="77777777" w:rsidR="00E11718" w:rsidRPr="007C5D93" w:rsidRDefault="00E11718" w:rsidP="00584815">
      <w:pPr>
        <w:numPr>
          <w:ilvl w:val="2"/>
          <w:numId w:val="44"/>
        </w:numPr>
        <w:tabs>
          <w:tab w:val="left" w:pos="1560"/>
        </w:tabs>
        <w:spacing w:after="0" w:line="240" w:lineRule="auto"/>
        <w:ind w:left="993" w:hanging="284"/>
        <w:jc w:val="both"/>
        <w:rPr>
          <w:rFonts w:cs="Calibri"/>
        </w:rPr>
      </w:pPr>
      <w:r w:rsidRPr="007C5D93">
        <w:rPr>
          <w:rFonts w:cs="Calibri"/>
        </w:rPr>
        <w:t>odpady ulegające biodegradacji w tym odpady zielone – kontener KP-7 zamknięty</w:t>
      </w:r>
      <w:r w:rsidR="009A6238" w:rsidRPr="007C5D93">
        <w:rPr>
          <w:rFonts w:cs="Calibri"/>
        </w:rPr>
        <w:t>;</w:t>
      </w:r>
    </w:p>
    <w:p w14:paraId="1A35E317"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odpady wielkogabarytowe i meble – 1 pojemnik KP-7</w:t>
      </w:r>
      <w:r w:rsidR="009A6238" w:rsidRPr="007C5D93">
        <w:rPr>
          <w:rFonts w:cs="Calibri"/>
        </w:rPr>
        <w:t>;</w:t>
      </w:r>
    </w:p>
    <w:p w14:paraId="20559830"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lastRenderedPageBreak/>
        <w:t>odpady budowlane i rozbiórkowe – 1 pojemnik KP-7</w:t>
      </w:r>
      <w:r w:rsidR="009A6238" w:rsidRPr="007C5D93">
        <w:rPr>
          <w:rFonts w:cs="Calibri"/>
        </w:rPr>
        <w:t>;</w:t>
      </w:r>
    </w:p>
    <w:p w14:paraId="0EBC3113"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zużyty sprzęt elektryczny i elektroniczny oraz zużyte baterie i akumulatory – 1 pojemnik KP-7</w:t>
      </w:r>
      <w:r w:rsidR="009A6238" w:rsidRPr="007C5D93">
        <w:rPr>
          <w:rFonts w:cs="Calibri"/>
        </w:rPr>
        <w:t>;</w:t>
      </w:r>
    </w:p>
    <w:p w14:paraId="64B34BE4" w14:textId="77777777" w:rsidR="00E1171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przeterminowane leki – 1 pojemnik o pojemności minimum 120 l zamknięty (specjalny)</w:t>
      </w:r>
      <w:r w:rsidR="009A6238" w:rsidRPr="007C5D93">
        <w:rPr>
          <w:rFonts w:cs="Calibri"/>
        </w:rPr>
        <w:t>;</w:t>
      </w:r>
    </w:p>
    <w:p w14:paraId="4D734730" w14:textId="7BAABADB" w:rsidR="009A623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drobne części samochodowe – pojemnik o pojemności 1100 l zamknięty</w:t>
      </w:r>
      <w:r w:rsidR="002302CB" w:rsidRPr="007C5D93">
        <w:rPr>
          <w:rFonts w:cs="Calibri"/>
        </w:rPr>
        <w:t xml:space="preserve"> </w:t>
      </w:r>
      <w:r w:rsidRPr="007C5D93">
        <w:rPr>
          <w:rFonts w:cs="Calibri"/>
        </w:rPr>
        <w:t xml:space="preserve">(nie pochodzące z prowadzonej działalności gospodarczej), </w:t>
      </w:r>
    </w:p>
    <w:p w14:paraId="78E48B15" w14:textId="7F93706D" w:rsidR="005F7D09"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chemikalia powstające w gospodarstwach domowych w tym tusze, tonery</w:t>
      </w:r>
      <w:r w:rsidR="00584815">
        <w:rPr>
          <w:rFonts w:cs="Calibri"/>
        </w:rPr>
        <w:t xml:space="preserve"> </w:t>
      </w:r>
      <w:r w:rsidRPr="007C5D93">
        <w:rPr>
          <w:rFonts w:cs="Calibri"/>
        </w:rPr>
        <w:t>- kontener specjalny</w:t>
      </w:r>
      <w:r w:rsidR="009A6238" w:rsidRPr="007C5D93">
        <w:rPr>
          <w:rFonts w:cs="Calibri"/>
        </w:rPr>
        <w:t>;</w:t>
      </w:r>
    </w:p>
    <w:p w14:paraId="50CC5DFF" w14:textId="32EDA9D6" w:rsidR="009A6238" w:rsidRPr="007C5D93" w:rsidRDefault="00E11718" w:rsidP="00584815">
      <w:pPr>
        <w:numPr>
          <w:ilvl w:val="2"/>
          <w:numId w:val="44"/>
        </w:numPr>
        <w:tabs>
          <w:tab w:val="left" w:pos="1560"/>
        </w:tabs>
        <w:spacing w:after="0" w:line="240" w:lineRule="auto"/>
        <w:ind w:left="993" w:right="20" w:hanging="284"/>
        <w:jc w:val="both"/>
        <w:rPr>
          <w:rFonts w:cs="Calibri"/>
        </w:rPr>
      </w:pPr>
      <w:r w:rsidRPr="007C5D93">
        <w:rPr>
          <w:rFonts w:cs="Calibri"/>
        </w:rPr>
        <w:t>popioły - 1 pojemnik KP-7</w:t>
      </w:r>
      <w:r w:rsidR="009A6238" w:rsidRPr="007C5D93">
        <w:rPr>
          <w:rFonts w:cs="Calibri"/>
        </w:rPr>
        <w:t>.</w:t>
      </w:r>
    </w:p>
    <w:p w14:paraId="629939F3" w14:textId="31343602" w:rsidR="00626735" w:rsidRPr="007C5D93" w:rsidRDefault="00626735" w:rsidP="00584815">
      <w:pPr>
        <w:numPr>
          <w:ilvl w:val="2"/>
          <w:numId w:val="44"/>
        </w:numPr>
        <w:tabs>
          <w:tab w:val="left" w:pos="1560"/>
        </w:tabs>
        <w:spacing w:after="0" w:line="240" w:lineRule="auto"/>
        <w:ind w:left="993" w:right="20" w:hanging="284"/>
        <w:jc w:val="both"/>
        <w:rPr>
          <w:rFonts w:cs="Calibri"/>
        </w:rPr>
      </w:pPr>
      <w:r w:rsidRPr="007C5D93">
        <w:rPr>
          <w:rFonts w:cs="Calibri"/>
        </w:rPr>
        <w:t>odzież i tekstylia w tym odpadów opakowaniowych z tekstyliów -1 pojemnik KP-7;</w:t>
      </w:r>
    </w:p>
    <w:p w14:paraId="3B08A8EB" w14:textId="5D5A33F6" w:rsidR="00626735" w:rsidRPr="007C5D93" w:rsidRDefault="00626735" w:rsidP="00584815">
      <w:pPr>
        <w:numPr>
          <w:ilvl w:val="2"/>
          <w:numId w:val="44"/>
        </w:numPr>
        <w:tabs>
          <w:tab w:val="left" w:pos="1560"/>
        </w:tabs>
        <w:spacing w:after="0" w:line="240" w:lineRule="auto"/>
        <w:ind w:left="993" w:right="20" w:hanging="284"/>
        <w:jc w:val="both"/>
        <w:rPr>
          <w:rFonts w:cs="Calibri"/>
        </w:rPr>
      </w:pPr>
      <w:r w:rsidRPr="007C5D93">
        <w:rPr>
          <w:rFonts w:cs="Calibri"/>
        </w:rPr>
        <w:t>odpad</w:t>
      </w:r>
      <w:r w:rsidR="00EB5168" w:rsidRPr="007C5D93">
        <w:rPr>
          <w:rFonts w:cs="Calibri"/>
        </w:rPr>
        <w:t>y</w:t>
      </w:r>
      <w:r w:rsidRPr="007C5D93">
        <w:rPr>
          <w:rFonts w:cs="Calibri"/>
        </w:rPr>
        <w:t xml:space="preserve"> niebezpieczn</w:t>
      </w:r>
      <w:r w:rsidR="00EB5168" w:rsidRPr="007C5D93">
        <w:rPr>
          <w:rFonts w:cs="Calibri"/>
        </w:rPr>
        <w:t>e</w:t>
      </w:r>
      <w:r w:rsidRPr="007C5D93">
        <w:rPr>
          <w:rFonts w:cs="Calibri"/>
        </w:rPr>
        <w:t>, odpad</w:t>
      </w:r>
      <w:r w:rsidR="00EB5168" w:rsidRPr="007C5D93">
        <w:rPr>
          <w:rFonts w:cs="Calibri"/>
        </w:rPr>
        <w:t>y</w:t>
      </w:r>
      <w:r w:rsidRPr="007C5D93">
        <w:rPr>
          <w:rFonts w:cs="Calibri"/>
        </w:rPr>
        <w:t xml:space="preserve"> niekwalifikując</w:t>
      </w:r>
      <w:r w:rsidR="00EB5168" w:rsidRPr="007C5D93">
        <w:rPr>
          <w:rFonts w:cs="Calibri"/>
        </w:rPr>
        <w:t>e</w:t>
      </w:r>
      <w:r w:rsidRPr="007C5D93">
        <w:rPr>
          <w:rFonts w:cs="Calibri"/>
        </w:rPr>
        <w:t xml:space="preserve"> się do odpadów medycznych powstałych w gospodarstwach domowych w wyniku przyjmowania produktów leczniczych w formie iniekcji i prowadzenia monitoringu poziomu substancji we krwi, w szczególności igieł i</w:t>
      </w:r>
      <w:r w:rsidR="00F957D3">
        <w:rPr>
          <w:rFonts w:cs="Calibri"/>
        </w:rPr>
        <w:t> </w:t>
      </w:r>
      <w:r w:rsidRPr="007C5D93">
        <w:rPr>
          <w:rFonts w:cs="Calibri"/>
        </w:rPr>
        <w:t>strzykawek – 1 pojemnik o pojemności minimum 120 l zamknięty (specjalny).</w:t>
      </w:r>
    </w:p>
    <w:p w14:paraId="7CC1DC8A" w14:textId="77777777" w:rsidR="005C2388" w:rsidRPr="007C5D93" w:rsidRDefault="005C2388" w:rsidP="005C2388">
      <w:pPr>
        <w:tabs>
          <w:tab w:val="left" w:pos="1560"/>
        </w:tabs>
        <w:spacing w:after="0" w:line="240" w:lineRule="auto"/>
        <w:ind w:left="1560" w:right="20"/>
        <w:jc w:val="both"/>
        <w:rPr>
          <w:rFonts w:cs="Calibri"/>
        </w:rPr>
      </w:pPr>
    </w:p>
    <w:p w14:paraId="4B3EDF78" w14:textId="4DD5A847" w:rsidR="007A399E" w:rsidRPr="00584815" w:rsidRDefault="00E11718" w:rsidP="00584815">
      <w:pPr>
        <w:pStyle w:val="Akapitzlist"/>
        <w:numPr>
          <w:ilvl w:val="0"/>
          <w:numId w:val="45"/>
        </w:numPr>
        <w:tabs>
          <w:tab w:val="left" w:pos="1560"/>
        </w:tabs>
        <w:spacing w:after="0" w:line="240" w:lineRule="auto"/>
        <w:ind w:right="20"/>
        <w:jc w:val="both"/>
        <w:rPr>
          <w:rFonts w:cs="Calibri"/>
        </w:rPr>
      </w:pPr>
      <w:r w:rsidRPr="00584815">
        <w:rPr>
          <w:rFonts w:cs="Calibri"/>
        </w:rPr>
        <w:t>Odbiór odpadów ze wskazanej przez Gminę lokalizacj</w:t>
      </w:r>
      <w:r w:rsidR="00EB5168" w:rsidRPr="00584815">
        <w:rPr>
          <w:rFonts w:cs="Calibri"/>
        </w:rPr>
        <w:t>i</w:t>
      </w:r>
      <w:r w:rsidRPr="00584815">
        <w:rPr>
          <w:rFonts w:cs="Calibri"/>
        </w:rPr>
        <w:t xml:space="preserve"> polegać będzie na</w:t>
      </w:r>
      <w:r w:rsidR="00EF4EF8" w:rsidRPr="00584815">
        <w:rPr>
          <w:rFonts w:cs="Calibri"/>
        </w:rPr>
        <w:t xml:space="preserve"> </w:t>
      </w:r>
      <w:r w:rsidRPr="00584815">
        <w:rPr>
          <w:rFonts w:cs="Calibri"/>
        </w:rPr>
        <w:t>odbiorze, załadowaniu i wywozie odpadów oraz na wywozie i opróżnieniu ww. kontenerów</w:t>
      </w:r>
      <w:r w:rsidR="002302CB" w:rsidRPr="00584815">
        <w:rPr>
          <w:rFonts w:cs="Calibri"/>
        </w:rPr>
        <w:t xml:space="preserve">                       </w:t>
      </w:r>
      <w:r w:rsidRPr="00584815">
        <w:rPr>
          <w:rFonts w:cs="Calibri"/>
        </w:rPr>
        <w:t xml:space="preserve"> i posprzątaniu wokół nich, w przypadku, gdy zajdzie taka potrzeba jak również mycie i</w:t>
      </w:r>
      <w:r w:rsidR="00F957D3">
        <w:rPr>
          <w:rFonts w:cs="Calibri"/>
        </w:rPr>
        <w:t> </w:t>
      </w:r>
      <w:r w:rsidRPr="00584815">
        <w:rPr>
          <w:rFonts w:cs="Calibri"/>
        </w:rPr>
        <w:t>dezynfekcja pojemników-kontenerów i pojazdów odbierających odpady. Pojemniki wymienione powyżej zapewni</w:t>
      </w:r>
      <w:r w:rsidR="00EF4EF8" w:rsidRPr="00584815">
        <w:rPr>
          <w:rFonts w:cs="Calibri"/>
        </w:rPr>
        <w:t xml:space="preserve">a </w:t>
      </w:r>
      <w:r w:rsidRPr="00584815">
        <w:rPr>
          <w:rFonts w:cs="Calibri"/>
        </w:rPr>
        <w:t>Wykonawca.</w:t>
      </w:r>
    </w:p>
    <w:p w14:paraId="460FE4A5" w14:textId="1D95F267" w:rsidR="007A399E" w:rsidRPr="007C5D93" w:rsidRDefault="00E11718" w:rsidP="00584815">
      <w:pPr>
        <w:pStyle w:val="Akapitzlist"/>
        <w:numPr>
          <w:ilvl w:val="0"/>
          <w:numId w:val="45"/>
        </w:numPr>
        <w:tabs>
          <w:tab w:val="left" w:pos="1560"/>
        </w:tabs>
        <w:spacing w:after="0" w:line="240" w:lineRule="auto"/>
        <w:ind w:right="20"/>
        <w:jc w:val="both"/>
        <w:rPr>
          <w:rFonts w:cs="Calibri"/>
        </w:rPr>
      </w:pPr>
      <w:r w:rsidRPr="007C5D93">
        <w:rPr>
          <w:rFonts w:cs="Calibri"/>
        </w:rPr>
        <w:t>Odbiór odpadów następować będzie na bieżąco w zależności od potrzeby</w:t>
      </w:r>
      <w:r w:rsidR="002302CB" w:rsidRPr="007C5D93">
        <w:rPr>
          <w:rFonts w:cs="Calibri"/>
        </w:rPr>
        <w:t xml:space="preserve">                                     </w:t>
      </w:r>
      <w:r w:rsidRPr="007C5D93">
        <w:rPr>
          <w:rFonts w:cs="Calibri"/>
        </w:rPr>
        <w:t xml:space="preserve"> na       zgłoszenie pisemne, telefoniczne</w:t>
      </w:r>
      <w:r w:rsidR="00EB5168" w:rsidRPr="007C5D93">
        <w:rPr>
          <w:rFonts w:cs="Calibri"/>
        </w:rPr>
        <w:t>,</w:t>
      </w:r>
    </w:p>
    <w:p w14:paraId="6AC376EA" w14:textId="6FA4A9C5" w:rsidR="007A399E" w:rsidRPr="007C5D93" w:rsidRDefault="00E11718" w:rsidP="00584815">
      <w:pPr>
        <w:pStyle w:val="Akapitzlist"/>
        <w:numPr>
          <w:ilvl w:val="0"/>
          <w:numId w:val="45"/>
        </w:numPr>
        <w:tabs>
          <w:tab w:val="left" w:pos="1560"/>
        </w:tabs>
        <w:spacing w:after="0" w:line="240" w:lineRule="auto"/>
        <w:ind w:right="20"/>
        <w:jc w:val="both"/>
        <w:rPr>
          <w:rFonts w:cs="Calibri"/>
        </w:rPr>
      </w:pPr>
      <w:r w:rsidRPr="007C5D93">
        <w:rPr>
          <w:rFonts w:cs="Calibri"/>
        </w:rPr>
        <w:t xml:space="preserve">Obowiązkiem Wykonawcy będzie zagospodarowanie odebranych odpadów  komunalnych poprzez przekazanie ich do odzysku lub unieszkodliwiania zgodnie </w:t>
      </w:r>
      <w:r w:rsidR="002302CB" w:rsidRPr="007C5D93">
        <w:rPr>
          <w:rFonts w:cs="Calibri"/>
        </w:rPr>
        <w:t xml:space="preserve">                      </w:t>
      </w:r>
      <w:r w:rsidRPr="007C5D93">
        <w:rPr>
          <w:rFonts w:cs="Calibri"/>
        </w:rPr>
        <w:t xml:space="preserve">z przepisami obowiązującego prawa </w:t>
      </w:r>
      <w:r w:rsidRPr="007C5D93">
        <w:rPr>
          <w:rFonts w:cs="Calibri"/>
          <w:lang w:eastAsia="zh-CN"/>
        </w:rPr>
        <w:t xml:space="preserve">oraz przedstawienie Zamawiającemu  dowodów potwierdzających wykonanie tych czynności, tj. karty przekazania  odpadów (jeden raz w miesiącu). </w:t>
      </w:r>
    </w:p>
    <w:p w14:paraId="1B11E9B9" w14:textId="4376D00E" w:rsidR="00580D92" w:rsidRPr="00584815" w:rsidRDefault="00580D92" w:rsidP="00584815">
      <w:pPr>
        <w:pStyle w:val="Akapitzlist"/>
        <w:numPr>
          <w:ilvl w:val="0"/>
          <w:numId w:val="3"/>
        </w:numPr>
        <w:tabs>
          <w:tab w:val="left" w:pos="1560"/>
        </w:tabs>
        <w:spacing w:after="0" w:line="240" w:lineRule="auto"/>
        <w:ind w:right="20"/>
        <w:jc w:val="both"/>
        <w:rPr>
          <w:rFonts w:cs="Calibri"/>
          <w:b/>
          <w:bCs/>
        </w:rPr>
      </w:pPr>
      <w:r w:rsidRPr="00584815">
        <w:rPr>
          <w:rFonts w:cs="Calibri"/>
          <w:b/>
          <w:bCs/>
        </w:rPr>
        <w:t>Inne postanowienia:</w:t>
      </w:r>
    </w:p>
    <w:p w14:paraId="67B5DB34" w14:textId="77777777" w:rsidR="007A399E" w:rsidRPr="007C5D93" w:rsidRDefault="007A399E" w:rsidP="00B35FA0">
      <w:pPr>
        <w:pStyle w:val="Akapitzlist"/>
        <w:tabs>
          <w:tab w:val="left" w:pos="1560"/>
        </w:tabs>
        <w:spacing w:after="0" w:line="240" w:lineRule="auto"/>
        <w:ind w:right="20"/>
        <w:jc w:val="both"/>
        <w:rPr>
          <w:rFonts w:cs="Calibri"/>
          <w:lang w:eastAsia="zh-CN"/>
        </w:rPr>
      </w:pPr>
    </w:p>
    <w:p w14:paraId="46A73ED2" w14:textId="2BCED96D" w:rsidR="007A399E" w:rsidRPr="007C5D93" w:rsidRDefault="00E11718" w:rsidP="00584815">
      <w:pPr>
        <w:pStyle w:val="Akapitzlist"/>
        <w:numPr>
          <w:ilvl w:val="0"/>
          <w:numId w:val="14"/>
        </w:numPr>
        <w:tabs>
          <w:tab w:val="left" w:pos="1560"/>
        </w:tabs>
        <w:spacing w:after="0" w:line="240" w:lineRule="auto"/>
        <w:ind w:left="426" w:right="20" w:hanging="426"/>
        <w:jc w:val="both"/>
        <w:rPr>
          <w:rFonts w:cs="Calibri"/>
        </w:rPr>
      </w:pPr>
      <w:r w:rsidRPr="007C5D93">
        <w:rPr>
          <w:rFonts w:eastAsia="Times New Roman" w:cs="Calibri"/>
          <w:lang w:eastAsia="ar-SA"/>
        </w:rPr>
        <w:t>Zabrania się łączenia trasy pojazdu/pojazdów obierających odpady komunalne</w:t>
      </w:r>
      <w:r w:rsidR="007A399E" w:rsidRPr="007C5D93">
        <w:rPr>
          <w:rFonts w:eastAsia="Times New Roman" w:cs="Calibri"/>
          <w:lang w:eastAsia="ar-SA"/>
        </w:rPr>
        <w:t xml:space="preserve"> </w:t>
      </w:r>
      <w:r w:rsidRPr="007C5D93">
        <w:rPr>
          <w:rFonts w:eastAsia="Times New Roman" w:cs="Calibri"/>
          <w:lang w:eastAsia="ar-SA"/>
        </w:rPr>
        <w:t xml:space="preserve">z terenu Gminy </w:t>
      </w:r>
      <w:r w:rsidR="00D81E82" w:rsidRPr="007C5D93">
        <w:rPr>
          <w:rFonts w:eastAsia="Times New Roman" w:cs="Calibri"/>
          <w:lang w:eastAsia="ar-SA"/>
        </w:rPr>
        <w:t>Gielniów</w:t>
      </w:r>
      <w:r w:rsidRPr="007C5D93">
        <w:rPr>
          <w:rFonts w:eastAsia="Times New Roman" w:cs="Calibri"/>
          <w:lang w:eastAsia="ar-SA"/>
        </w:rPr>
        <w:t xml:space="preserve"> z trasami odbioru odpadów z innych gmin.  Zabrania się łączenia odpadów selektywnych i nieselektywnych</w:t>
      </w:r>
      <w:r w:rsidR="007A399E" w:rsidRPr="007C5D93">
        <w:rPr>
          <w:rFonts w:eastAsia="Times New Roman" w:cs="Calibri"/>
          <w:lang w:eastAsia="ar-SA"/>
        </w:rPr>
        <w:t>.</w:t>
      </w:r>
    </w:p>
    <w:p w14:paraId="1C531A26" w14:textId="77777777" w:rsidR="00DA2B92" w:rsidRPr="007C5D93" w:rsidRDefault="00DA2B92" w:rsidP="00584815">
      <w:pPr>
        <w:pStyle w:val="Akapitzlist"/>
        <w:tabs>
          <w:tab w:val="left" w:pos="1560"/>
        </w:tabs>
        <w:spacing w:after="0" w:line="240" w:lineRule="auto"/>
        <w:ind w:left="426" w:right="20"/>
        <w:jc w:val="both"/>
        <w:rPr>
          <w:rFonts w:cs="Calibri"/>
        </w:rPr>
      </w:pPr>
    </w:p>
    <w:p w14:paraId="1921CB78" w14:textId="77777777" w:rsidR="007A399E" w:rsidRPr="007C5D93" w:rsidRDefault="00E11718" w:rsidP="00584815">
      <w:pPr>
        <w:pStyle w:val="Akapitzlist"/>
        <w:numPr>
          <w:ilvl w:val="0"/>
          <w:numId w:val="14"/>
        </w:numPr>
        <w:tabs>
          <w:tab w:val="left" w:pos="1560"/>
        </w:tabs>
        <w:spacing w:after="0" w:line="240" w:lineRule="auto"/>
        <w:ind w:left="426" w:right="20" w:hanging="426"/>
        <w:jc w:val="both"/>
        <w:rPr>
          <w:rFonts w:cs="Calibri"/>
        </w:rPr>
      </w:pPr>
      <w:r w:rsidRPr="007C5D93">
        <w:rPr>
          <w:rFonts w:eastAsia="Times New Roman" w:cs="Calibri"/>
          <w:lang w:eastAsia="ar-SA"/>
        </w:rPr>
        <w:t>Wykonawca zobowiązany jest do zabezpieczenia odpadów w trakcie transportu.</w:t>
      </w:r>
    </w:p>
    <w:p w14:paraId="7BEF09AD" w14:textId="77777777" w:rsidR="00DA2B92" w:rsidRPr="007C5D93" w:rsidRDefault="00DA2B92" w:rsidP="00584815">
      <w:pPr>
        <w:pStyle w:val="Akapitzlist"/>
        <w:tabs>
          <w:tab w:val="left" w:pos="1560"/>
        </w:tabs>
        <w:spacing w:after="0" w:line="240" w:lineRule="auto"/>
        <w:ind w:left="426" w:right="20"/>
        <w:jc w:val="both"/>
        <w:rPr>
          <w:rFonts w:cs="Calibri"/>
        </w:rPr>
      </w:pPr>
    </w:p>
    <w:p w14:paraId="06830A52" w14:textId="210EB8F9" w:rsidR="00DA2B92" w:rsidRPr="007C5D93" w:rsidRDefault="00E11718" w:rsidP="00584815">
      <w:pPr>
        <w:pStyle w:val="Akapitzlist"/>
        <w:numPr>
          <w:ilvl w:val="0"/>
          <w:numId w:val="14"/>
        </w:numPr>
        <w:tabs>
          <w:tab w:val="left" w:pos="1560"/>
        </w:tabs>
        <w:spacing w:after="0" w:line="240" w:lineRule="auto"/>
        <w:ind w:left="426" w:right="20" w:hanging="426"/>
        <w:jc w:val="both"/>
        <w:rPr>
          <w:rFonts w:cs="Calibri"/>
        </w:rPr>
      </w:pPr>
      <w:r w:rsidRPr="007C5D93">
        <w:rPr>
          <w:rFonts w:eastAsia="Times New Roman" w:cs="Calibri"/>
          <w:lang w:eastAsia="ar-SA"/>
        </w:rPr>
        <w:t xml:space="preserve">Wszelkie szkody wyrządzone przez Wykonawcę podczas wykonywania usługi  odbioru </w:t>
      </w:r>
      <w:r w:rsidR="002302CB" w:rsidRPr="007C5D93">
        <w:rPr>
          <w:rFonts w:eastAsia="Times New Roman" w:cs="Calibri"/>
          <w:lang w:eastAsia="ar-SA"/>
        </w:rPr>
        <w:t xml:space="preserve">                            </w:t>
      </w:r>
      <w:r w:rsidRPr="007C5D93">
        <w:rPr>
          <w:rFonts w:eastAsia="Times New Roman" w:cs="Calibri"/>
          <w:lang w:eastAsia="ar-SA"/>
        </w:rPr>
        <w:t xml:space="preserve">oraz wywozu odpadów komunalnych naprawiane są na koszt Wykonawcy. </w:t>
      </w:r>
      <w:r w:rsidR="007A399E" w:rsidRPr="007C5D93">
        <w:rPr>
          <w:rFonts w:eastAsia="Times New Roman" w:cs="Calibri"/>
          <w:lang w:eastAsia="ar-SA"/>
        </w:rPr>
        <w:t xml:space="preserve"> </w:t>
      </w:r>
      <w:r w:rsidRPr="007C5D93">
        <w:rPr>
          <w:rFonts w:eastAsia="Times New Roman" w:cs="Calibri"/>
          <w:lang w:eastAsia="ar-SA"/>
        </w:rPr>
        <w:t>Za szkody wyrządzone w majątku Zamawiającego lub osób trzecich, spowodowane</w:t>
      </w:r>
      <w:r w:rsidR="007A399E" w:rsidRPr="007C5D93">
        <w:rPr>
          <w:rFonts w:eastAsia="Times New Roman" w:cs="Calibri"/>
          <w:lang w:eastAsia="ar-SA"/>
        </w:rPr>
        <w:t xml:space="preserve"> </w:t>
      </w:r>
      <w:r w:rsidRPr="007C5D93">
        <w:rPr>
          <w:rFonts w:eastAsia="Times New Roman" w:cs="Calibri"/>
          <w:lang w:eastAsia="ar-SA"/>
        </w:rPr>
        <w:t>w trakcie odbioru odpadów odpowiedzialność ponosi Wykonawca.</w:t>
      </w:r>
    </w:p>
    <w:p w14:paraId="4CDAF6C2" w14:textId="77777777" w:rsidR="001E2925" w:rsidRPr="007C5D93" w:rsidRDefault="001E2925" w:rsidP="00584815">
      <w:pPr>
        <w:tabs>
          <w:tab w:val="left" w:pos="1560"/>
        </w:tabs>
        <w:spacing w:after="0" w:line="240" w:lineRule="auto"/>
        <w:ind w:left="284" w:right="20"/>
        <w:jc w:val="both"/>
        <w:rPr>
          <w:rFonts w:cs="Calibri"/>
        </w:rPr>
      </w:pPr>
    </w:p>
    <w:p w14:paraId="468249FA" w14:textId="77777777" w:rsidR="00E11718" w:rsidRPr="007C5D93" w:rsidRDefault="00E11718" w:rsidP="00584815">
      <w:pPr>
        <w:pStyle w:val="Akapitzlist"/>
        <w:numPr>
          <w:ilvl w:val="0"/>
          <w:numId w:val="14"/>
        </w:numPr>
        <w:tabs>
          <w:tab w:val="left" w:pos="1560"/>
        </w:tabs>
        <w:spacing w:after="0" w:line="240" w:lineRule="auto"/>
        <w:ind w:left="426" w:right="20" w:hanging="426"/>
        <w:jc w:val="both"/>
        <w:rPr>
          <w:rFonts w:cs="Calibri"/>
        </w:rPr>
      </w:pPr>
      <w:r w:rsidRPr="007C5D93">
        <w:rPr>
          <w:rFonts w:cs="Calibri"/>
          <w:lang w:eastAsia="zh-CN"/>
        </w:rPr>
        <w:t>Dane charakteryzujące zamówienie:</w:t>
      </w:r>
    </w:p>
    <w:p w14:paraId="0F5CDB48" w14:textId="20A464C8" w:rsidR="00E11718" w:rsidRPr="007C5D93" w:rsidRDefault="00E11718" w:rsidP="00B35FA0">
      <w:pPr>
        <w:pStyle w:val="Akapitzlist"/>
        <w:numPr>
          <w:ilvl w:val="0"/>
          <w:numId w:val="24"/>
        </w:numPr>
        <w:spacing w:after="0" w:line="240" w:lineRule="auto"/>
        <w:jc w:val="both"/>
        <w:rPr>
          <w:rFonts w:cs="Calibri"/>
          <w:lang w:eastAsia="zh-CN"/>
        </w:rPr>
      </w:pPr>
      <w:r w:rsidRPr="007C5D93">
        <w:rPr>
          <w:rFonts w:cs="Calibri"/>
          <w:lang w:eastAsia="zh-CN"/>
        </w:rPr>
        <w:t>Ilości odp</w:t>
      </w:r>
      <w:r w:rsidR="00D81E82" w:rsidRPr="007C5D93">
        <w:rPr>
          <w:rFonts w:cs="Calibri"/>
          <w:lang w:eastAsia="zh-CN"/>
        </w:rPr>
        <w:t>adów odebranych z terenu gminy Gielniów</w:t>
      </w:r>
      <w:r w:rsidRPr="007C5D93">
        <w:rPr>
          <w:rFonts w:cs="Calibri"/>
          <w:lang w:eastAsia="zh-CN"/>
        </w:rPr>
        <w:t>, określone na podstaw</w:t>
      </w:r>
      <w:r w:rsidR="007A399E" w:rsidRPr="007C5D93">
        <w:rPr>
          <w:rFonts w:cs="Calibri"/>
          <w:lang w:eastAsia="zh-CN"/>
        </w:rPr>
        <w:t xml:space="preserve">ie </w:t>
      </w:r>
      <w:r w:rsidRPr="007C5D93">
        <w:rPr>
          <w:rFonts w:cs="Calibri"/>
          <w:lang w:eastAsia="zh-CN"/>
        </w:rPr>
        <w:t>sprawozdania składanego przez przedsiębiorcę posiadającego zezwolenie n</w:t>
      </w:r>
      <w:r w:rsidR="007A399E" w:rsidRPr="007C5D93">
        <w:rPr>
          <w:rFonts w:cs="Calibri"/>
          <w:lang w:eastAsia="zh-CN"/>
        </w:rPr>
        <w:t xml:space="preserve">a </w:t>
      </w:r>
      <w:r w:rsidRPr="007C5D93">
        <w:rPr>
          <w:rFonts w:cs="Calibri"/>
          <w:lang w:eastAsia="zh-CN"/>
        </w:rPr>
        <w:t>odbieranie o</w:t>
      </w:r>
      <w:r w:rsidR="00EB435A" w:rsidRPr="007C5D93">
        <w:rPr>
          <w:rFonts w:cs="Calibri"/>
          <w:lang w:eastAsia="zh-CN"/>
        </w:rPr>
        <w:t>dpadów komunalnych w latach 202</w:t>
      </w:r>
      <w:r w:rsidR="0055435B">
        <w:rPr>
          <w:rFonts w:cs="Calibri"/>
          <w:lang w:eastAsia="zh-CN"/>
        </w:rPr>
        <w:t>2</w:t>
      </w:r>
      <w:r w:rsidR="00EB435A" w:rsidRPr="007C5D93">
        <w:rPr>
          <w:rFonts w:cs="Calibri"/>
          <w:lang w:eastAsia="zh-CN"/>
        </w:rPr>
        <w:t>-202</w:t>
      </w:r>
      <w:r w:rsidR="0055435B">
        <w:rPr>
          <w:rFonts w:cs="Calibri"/>
          <w:lang w:eastAsia="zh-CN"/>
        </w:rPr>
        <w:t>3</w:t>
      </w:r>
      <w:r w:rsidR="0016624A" w:rsidRPr="007C5D93">
        <w:rPr>
          <w:rFonts w:cs="Calibri"/>
          <w:lang w:eastAsia="zh-CN"/>
        </w:rPr>
        <w:t>:</w:t>
      </w:r>
    </w:p>
    <w:p w14:paraId="78551C5D" w14:textId="77777777" w:rsidR="00E11718" w:rsidRPr="007C5D93" w:rsidRDefault="00E11718" w:rsidP="00B35FA0">
      <w:pPr>
        <w:spacing w:after="0" w:line="240" w:lineRule="auto"/>
        <w:jc w:val="both"/>
        <w:rPr>
          <w:rFonts w:cs="Calibri"/>
          <w:highlight w:val="yellow"/>
          <w:lang w:eastAsia="zh-CN"/>
        </w:rPr>
      </w:pPr>
    </w:p>
    <w:tbl>
      <w:tblPr>
        <w:tblW w:w="9639" w:type="dxa"/>
        <w:tblInd w:w="-572" w:type="dxa"/>
        <w:tblLayout w:type="fixed"/>
        <w:tblCellMar>
          <w:left w:w="10" w:type="dxa"/>
          <w:right w:w="10" w:type="dxa"/>
        </w:tblCellMar>
        <w:tblLook w:val="0000" w:firstRow="0" w:lastRow="0" w:firstColumn="0" w:lastColumn="0" w:noHBand="0" w:noVBand="0"/>
      </w:tblPr>
      <w:tblGrid>
        <w:gridCol w:w="4253"/>
        <w:gridCol w:w="2693"/>
        <w:gridCol w:w="2693"/>
      </w:tblGrid>
      <w:tr w:rsidR="005B6019" w:rsidRPr="007C5D93" w14:paraId="43A4EB39" w14:textId="72851EC3" w:rsidTr="005B6019">
        <w:trPr>
          <w:trHeight w:val="1010"/>
        </w:trPr>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42E195D" w14:textId="77777777" w:rsidR="005B6019" w:rsidRPr="007C5D93" w:rsidRDefault="005B6019" w:rsidP="001E2925">
            <w:pPr>
              <w:spacing w:after="0" w:line="240" w:lineRule="auto"/>
              <w:jc w:val="center"/>
              <w:rPr>
                <w:rFonts w:eastAsia="Times New Roman" w:cs="Calibri"/>
                <w:b/>
                <w:shd w:val="clear" w:color="auto" w:fill="FFFFFF"/>
                <w:lang w:eastAsia="pl-PL"/>
              </w:rPr>
            </w:pPr>
            <w:r w:rsidRPr="007C5D93">
              <w:rPr>
                <w:rFonts w:eastAsia="Times New Roman" w:cs="Calibri"/>
                <w:b/>
                <w:shd w:val="clear" w:color="auto" w:fill="FFFFFF"/>
                <w:lang w:eastAsia="pl-PL"/>
              </w:rPr>
              <w:t>Rodzaj odpadów</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14:paraId="64AC506D" w14:textId="17F47D2D" w:rsidR="005B6019" w:rsidRPr="007C5D93" w:rsidRDefault="005B6019" w:rsidP="001E2925">
            <w:pPr>
              <w:spacing w:after="0" w:line="240" w:lineRule="auto"/>
              <w:jc w:val="center"/>
              <w:rPr>
                <w:rFonts w:eastAsia="Times New Roman" w:cs="Calibri"/>
                <w:b/>
                <w:shd w:val="clear" w:color="auto" w:fill="FFFFFF"/>
                <w:lang w:eastAsia="pl-PL"/>
              </w:rPr>
            </w:pPr>
            <w:r w:rsidRPr="007C5D93">
              <w:rPr>
                <w:rFonts w:eastAsia="Times New Roman" w:cs="Calibri"/>
                <w:b/>
                <w:shd w:val="clear" w:color="auto" w:fill="FFFFFF"/>
                <w:lang w:eastAsia="pl-PL"/>
              </w:rPr>
              <w:t>Orientacyjna ilość odpadów w 202</w:t>
            </w:r>
            <w:r w:rsidR="000C4B00">
              <w:rPr>
                <w:rFonts w:eastAsia="Times New Roman" w:cs="Calibri"/>
                <w:b/>
                <w:shd w:val="clear" w:color="auto" w:fill="FFFFFF"/>
                <w:lang w:eastAsia="pl-PL"/>
              </w:rPr>
              <w:t>5</w:t>
            </w:r>
            <w:r w:rsidRPr="007C5D93">
              <w:rPr>
                <w:rFonts w:eastAsia="Times New Roman" w:cs="Calibri"/>
                <w:b/>
                <w:shd w:val="clear" w:color="auto" w:fill="FFFFFF"/>
                <w:lang w:eastAsia="pl-PL"/>
              </w:rPr>
              <w:t xml:space="preserve"> roku (w tonach)</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C68ECC3" w14:textId="77777777" w:rsidR="00584815" w:rsidRDefault="00584815" w:rsidP="001E2925">
            <w:pPr>
              <w:spacing w:after="0" w:line="240" w:lineRule="auto"/>
              <w:jc w:val="center"/>
              <w:rPr>
                <w:rFonts w:eastAsia="Times New Roman" w:cs="Calibri"/>
                <w:b/>
                <w:shd w:val="clear" w:color="auto" w:fill="FFFFFF"/>
                <w:lang w:eastAsia="pl-PL"/>
              </w:rPr>
            </w:pPr>
          </w:p>
          <w:p w14:paraId="77FA0E1B" w14:textId="410C1C52" w:rsidR="005B6019" w:rsidRPr="007C5D93" w:rsidRDefault="005B6019" w:rsidP="001E2925">
            <w:pPr>
              <w:spacing w:after="0" w:line="240" w:lineRule="auto"/>
              <w:jc w:val="center"/>
              <w:rPr>
                <w:rFonts w:eastAsia="Times New Roman" w:cs="Calibri"/>
                <w:b/>
                <w:shd w:val="clear" w:color="auto" w:fill="FFFFFF"/>
                <w:lang w:eastAsia="pl-PL"/>
              </w:rPr>
            </w:pPr>
            <w:r w:rsidRPr="007C5D93">
              <w:rPr>
                <w:rFonts w:eastAsia="Times New Roman" w:cs="Calibri"/>
                <w:b/>
                <w:shd w:val="clear" w:color="auto" w:fill="FFFFFF"/>
                <w:lang w:eastAsia="pl-PL"/>
              </w:rPr>
              <w:t>Orientacyjna</w:t>
            </w:r>
            <w:r w:rsidR="000C4B00">
              <w:rPr>
                <w:rFonts w:eastAsia="Times New Roman" w:cs="Calibri"/>
                <w:b/>
                <w:shd w:val="clear" w:color="auto" w:fill="FFFFFF"/>
                <w:lang w:eastAsia="pl-PL"/>
              </w:rPr>
              <w:t>/ prognozowana</w:t>
            </w:r>
            <w:r w:rsidRPr="007C5D93">
              <w:rPr>
                <w:rFonts w:eastAsia="Times New Roman" w:cs="Calibri"/>
                <w:b/>
                <w:shd w:val="clear" w:color="auto" w:fill="FFFFFF"/>
                <w:lang w:eastAsia="pl-PL"/>
              </w:rPr>
              <w:t xml:space="preserve"> ilość odpadów w 202</w:t>
            </w:r>
            <w:r w:rsidR="000C4B00">
              <w:rPr>
                <w:rFonts w:eastAsia="Times New Roman" w:cs="Calibri"/>
                <w:b/>
                <w:shd w:val="clear" w:color="auto" w:fill="FFFFFF"/>
                <w:lang w:eastAsia="pl-PL"/>
              </w:rPr>
              <w:t>6</w:t>
            </w:r>
            <w:r w:rsidRPr="007C5D93">
              <w:rPr>
                <w:rFonts w:eastAsia="Times New Roman" w:cs="Calibri"/>
                <w:b/>
                <w:shd w:val="clear" w:color="auto" w:fill="FFFFFF"/>
                <w:lang w:eastAsia="pl-PL"/>
              </w:rPr>
              <w:t xml:space="preserve"> roku (w tonach)</w:t>
            </w:r>
          </w:p>
        </w:tc>
      </w:tr>
      <w:tr w:rsidR="00584815" w:rsidRPr="007C5D93" w14:paraId="33E1EF7F" w14:textId="4EFC17F8" w:rsidTr="00161535">
        <w:trPr>
          <w:trHeight w:val="24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28E0D4B5" w14:textId="013A1E99" w:rsidR="00584815" w:rsidRPr="007C5D93" w:rsidRDefault="00584815" w:rsidP="00584815">
            <w:pPr>
              <w:spacing w:after="0" w:line="240" w:lineRule="auto"/>
              <w:jc w:val="both"/>
              <w:rPr>
                <w:rFonts w:eastAsia="Times New Roman" w:cs="Calibri"/>
                <w:shd w:val="clear" w:color="auto" w:fill="FFFFFF"/>
                <w:lang w:eastAsia="pl-PL"/>
              </w:rPr>
            </w:pPr>
            <w:r w:rsidRPr="007C5D93">
              <w:rPr>
                <w:rFonts w:cs="Calibri"/>
              </w:rPr>
              <w:t>Zmieszane odpady komunalne (kod: 20 03 01)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C2EFBCF" w14:textId="023B8C0B" w:rsidR="00584815" w:rsidRPr="000C4B00" w:rsidRDefault="000C4B00" w:rsidP="00584815">
            <w:pPr>
              <w:spacing w:after="0" w:line="240" w:lineRule="auto"/>
              <w:jc w:val="center"/>
              <w:rPr>
                <w:rFonts w:eastAsia="Times New Roman" w:cs="Calibri"/>
                <w:shd w:val="clear" w:color="auto" w:fill="FFFFFF"/>
                <w:lang w:eastAsia="pl-PL"/>
              </w:rPr>
            </w:pPr>
            <w:r w:rsidRPr="000C4B00">
              <w:rPr>
                <w:rFonts w:eastAsia="Times New Roman" w:cs="Calibri"/>
                <w:shd w:val="clear" w:color="auto" w:fill="FFFFFF"/>
                <w:lang w:eastAsia="pl-PL"/>
              </w:rPr>
              <w:t>495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830702B" w14:textId="776A41BE" w:rsidR="00584815" w:rsidRPr="00C60A11" w:rsidRDefault="00C60A11" w:rsidP="00584815">
            <w:pPr>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420</w:t>
            </w:r>
          </w:p>
        </w:tc>
      </w:tr>
      <w:tr w:rsidR="00584815" w:rsidRPr="007C5D93" w14:paraId="4427ACB0" w14:textId="354BEAC1" w:rsidTr="00161535">
        <w:trPr>
          <w:trHeight w:val="21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7DADA72F" w14:textId="65F4866B" w:rsidR="00584815" w:rsidRPr="007C5D93" w:rsidRDefault="00584815" w:rsidP="00584815">
            <w:pPr>
              <w:spacing w:after="0" w:line="240" w:lineRule="auto"/>
              <w:jc w:val="both"/>
              <w:rPr>
                <w:rFonts w:cs="Calibri"/>
              </w:rPr>
            </w:pPr>
            <w:r w:rsidRPr="007C5D93">
              <w:rPr>
                <w:rFonts w:cs="Calibri"/>
              </w:rPr>
              <w:t>Szkło i opakowania ze szkła (kod: 15 01 07)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08FBB39" w14:textId="1FAFE81D" w:rsidR="00584815" w:rsidRPr="000C4B00" w:rsidRDefault="000C4B00" w:rsidP="00584815">
            <w:pPr>
              <w:spacing w:after="0" w:line="240" w:lineRule="auto"/>
              <w:jc w:val="center"/>
              <w:rPr>
                <w:rFonts w:eastAsia="Times New Roman" w:cs="Calibri"/>
                <w:shd w:val="clear" w:color="auto" w:fill="FFFFFF"/>
                <w:lang w:eastAsia="pl-PL"/>
              </w:rPr>
            </w:pPr>
            <w:r w:rsidRPr="000C4B00">
              <w:rPr>
                <w:rFonts w:eastAsia="Times New Roman" w:cs="Calibri"/>
                <w:shd w:val="clear" w:color="auto" w:fill="FFFFFF"/>
                <w:lang w:eastAsia="pl-PL"/>
              </w:rPr>
              <w:t>110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C79AC61" w14:textId="2122F33A" w:rsidR="00584815" w:rsidRPr="00C60A11" w:rsidRDefault="000C4B00" w:rsidP="00584815">
            <w:pPr>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1</w:t>
            </w:r>
            <w:r w:rsidR="00C60A11" w:rsidRPr="00C60A11">
              <w:rPr>
                <w:rFonts w:eastAsia="Times New Roman" w:cs="Calibri"/>
                <w:color w:val="000000" w:themeColor="text1"/>
                <w:shd w:val="clear" w:color="auto" w:fill="FFFFFF"/>
                <w:lang w:eastAsia="pl-PL"/>
              </w:rPr>
              <w:t>40</w:t>
            </w:r>
          </w:p>
        </w:tc>
      </w:tr>
      <w:tr w:rsidR="00584815" w:rsidRPr="007C5D93" w14:paraId="204AB35E" w14:textId="22D6DCE8" w:rsidTr="00161535">
        <w:trPr>
          <w:trHeight w:val="334"/>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4118A213" w14:textId="448C4DFE" w:rsidR="00584815" w:rsidRPr="00352A0E" w:rsidRDefault="00584815" w:rsidP="00584815">
            <w:pPr>
              <w:shd w:val="clear" w:color="auto" w:fill="FFFFFF"/>
              <w:spacing w:after="0" w:line="240" w:lineRule="auto"/>
              <w:jc w:val="both"/>
              <w:rPr>
                <w:rFonts w:cs="Calibri"/>
              </w:rPr>
            </w:pPr>
            <w:r w:rsidRPr="007C5D93">
              <w:rPr>
                <w:rFonts w:cs="Calibri"/>
              </w:rPr>
              <w:lastRenderedPageBreak/>
              <w:t>Papier i tektura, opakowania z papieru i</w:t>
            </w:r>
            <w:r w:rsidR="004B5FDB">
              <w:rPr>
                <w:rFonts w:cs="Calibri"/>
              </w:rPr>
              <w:t> </w:t>
            </w:r>
            <w:r w:rsidRPr="007C5D93">
              <w:rPr>
                <w:rFonts w:cs="Calibri"/>
              </w:rPr>
              <w:t>tektury</w:t>
            </w:r>
            <w:r w:rsidR="00352A0E">
              <w:rPr>
                <w:rFonts w:cs="Calibri"/>
              </w:rPr>
              <w:t xml:space="preserve"> </w:t>
            </w:r>
            <w:r w:rsidRPr="007C5D93">
              <w:rPr>
                <w:rFonts w:cs="Calibri"/>
              </w:rPr>
              <w:t>(kod: 15 01 01)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EF61291" w14:textId="0E56E099" w:rsidR="00584815" w:rsidRPr="000C4B00" w:rsidRDefault="000C4B00" w:rsidP="00584815">
            <w:pPr>
              <w:spacing w:after="0" w:line="240" w:lineRule="auto"/>
              <w:jc w:val="center"/>
              <w:rPr>
                <w:rFonts w:eastAsia="Times New Roman" w:cs="Calibri"/>
                <w:shd w:val="clear" w:color="auto" w:fill="FFFFFF"/>
                <w:lang w:eastAsia="pl-PL"/>
              </w:rPr>
            </w:pPr>
            <w:r w:rsidRPr="000C4B00">
              <w:rPr>
                <w:rFonts w:eastAsia="Times New Roman" w:cs="Calibri"/>
                <w:shd w:val="clear" w:color="auto" w:fill="FFFFFF"/>
                <w:lang w:eastAsia="pl-PL"/>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7E577B1" w14:textId="54D9ACD2" w:rsidR="00584815" w:rsidRPr="00C60A11" w:rsidRDefault="00C60A11" w:rsidP="00584815">
            <w:pPr>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5</w:t>
            </w:r>
          </w:p>
        </w:tc>
      </w:tr>
      <w:tr w:rsidR="00584815" w:rsidRPr="007C5D93" w14:paraId="5AB34CD7" w14:textId="292D78C0" w:rsidTr="00161535">
        <w:trPr>
          <w:trHeight w:val="24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6CCFEC32" w14:textId="51910FF7" w:rsidR="00584815" w:rsidRPr="007C5D93" w:rsidRDefault="00584815" w:rsidP="00584815">
            <w:pPr>
              <w:shd w:val="clear" w:color="auto" w:fill="FFFFFF"/>
              <w:spacing w:after="0" w:line="240" w:lineRule="auto"/>
              <w:jc w:val="both"/>
              <w:rPr>
                <w:rFonts w:eastAsia="Times New Roman" w:cs="Calibri"/>
                <w:shd w:val="clear" w:color="auto" w:fill="FFFFFF"/>
                <w:lang w:eastAsia="pl-PL"/>
              </w:rPr>
            </w:pPr>
            <w:r w:rsidRPr="007C5D93">
              <w:rPr>
                <w:rFonts w:cs="Calibri"/>
              </w:rPr>
              <w:t>Tworzywa sztuczne i opakowania                                                    z tworzyw sztucznych (kod: 15 01 02)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5930CAC" w14:textId="5BCD4F67" w:rsidR="00584815" w:rsidRPr="000C4B00" w:rsidRDefault="000C4B00" w:rsidP="00584815">
            <w:pPr>
              <w:spacing w:after="0" w:line="240" w:lineRule="auto"/>
              <w:jc w:val="center"/>
              <w:rPr>
                <w:rFonts w:eastAsia="Times New Roman" w:cs="Calibri"/>
                <w:shd w:val="clear" w:color="auto" w:fill="FFFFFF"/>
                <w:lang w:eastAsia="pl-PL"/>
              </w:rPr>
            </w:pPr>
            <w:r w:rsidRPr="000C4B00">
              <w:rPr>
                <w:rFonts w:eastAsia="Times New Roman" w:cs="Calibri"/>
                <w:shd w:val="clear" w:color="auto" w:fill="FFFFFF"/>
                <w:lang w:eastAsia="pl-PL"/>
              </w:rPr>
              <w:t>105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07E211C" w14:textId="3DC7C955" w:rsidR="00584815" w:rsidRPr="00C60A11" w:rsidRDefault="000C4B00" w:rsidP="00584815">
            <w:pPr>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130</w:t>
            </w:r>
          </w:p>
        </w:tc>
      </w:tr>
      <w:tr w:rsidR="00584815" w:rsidRPr="007C5D93" w14:paraId="1C6D8CC8" w14:textId="11C91454" w:rsidTr="00161535">
        <w:trPr>
          <w:trHeight w:val="24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728F2514" w14:textId="77777777" w:rsidR="00584815" w:rsidRPr="007C5D93" w:rsidRDefault="00584815" w:rsidP="00584815">
            <w:pPr>
              <w:shd w:val="clear" w:color="auto" w:fill="FFFFFF"/>
              <w:spacing w:after="0" w:line="240" w:lineRule="auto"/>
              <w:jc w:val="both"/>
              <w:rPr>
                <w:rFonts w:cs="Calibri"/>
              </w:rPr>
            </w:pPr>
            <w:r w:rsidRPr="007C5D93">
              <w:rPr>
                <w:rFonts w:cs="Calibri"/>
              </w:rPr>
              <w:t xml:space="preserve">Zużyty sprzęt elektryczny i elektroniczny </w:t>
            </w:r>
          </w:p>
          <w:p w14:paraId="2B97B0DF" w14:textId="39F12116" w:rsidR="00584815" w:rsidRPr="007C5D93" w:rsidRDefault="00584815" w:rsidP="00584815">
            <w:pPr>
              <w:shd w:val="clear" w:color="auto" w:fill="FFFFFF"/>
              <w:spacing w:after="0" w:line="240" w:lineRule="auto"/>
              <w:jc w:val="both"/>
              <w:rPr>
                <w:rFonts w:eastAsia="Times New Roman" w:cs="Calibri"/>
                <w:shd w:val="clear" w:color="auto" w:fill="FFFFFF"/>
                <w:lang w:eastAsia="pl-PL"/>
              </w:rPr>
            </w:pPr>
            <w:r w:rsidRPr="007C5D93">
              <w:rPr>
                <w:rFonts w:cs="Calibri"/>
              </w:rPr>
              <w:t>(kod: 20 01 36)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6436411" w14:textId="6E6C02A0" w:rsidR="00584815" w:rsidRPr="007C5D93" w:rsidRDefault="000C4B00" w:rsidP="00584815">
            <w:pPr>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A1D963B" w14:textId="2B656F13" w:rsidR="00584815" w:rsidRPr="00C60A11" w:rsidRDefault="004B5FDB" w:rsidP="00584815">
            <w:pPr>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5</w:t>
            </w:r>
          </w:p>
        </w:tc>
      </w:tr>
      <w:tr w:rsidR="00584815" w:rsidRPr="007C5D93" w14:paraId="00574E58" w14:textId="0C194CB9" w:rsidTr="00161535">
        <w:trPr>
          <w:trHeight w:val="2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31BE9792" w14:textId="788E532B" w:rsidR="00584815" w:rsidRPr="007C5D93" w:rsidRDefault="00584815" w:rsidP="00584815">
            <w:pPr>
              <w:shd w:val="clear" w:color="auto" w:fill="FFFFFF"/>
              <w:spacing w:after="0" w:line="240" w:lineRule="auto"/>
              <w:jc w:val="both"/>
              <w:rPr>
                <w:rFonts w:eastAsia="Times New Roman" w:cs="Calibri"/>
                <w:shd w:val="clear" w:color="auto" w:fill="FFFFFF"/>
                <w:lang w:eastAsia="pl-PL"/>
              </w:rPr>
            </w:pPr>
            <w:r w:rsidRPr="007C5D93">
              <w:rPr>
                <w:rFonts w:cs="Calibri"/>
              </w:rPr>
              <w:t>Zużyte opony (kod: 16 01 03)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3331E58" w14:textId="40AD96A8" w:rsidR="00584815" w:rsidRPr="007C5D93"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1A10F47" w14:textId="38E848C8" w:rsidR="00584815" w:rsidRPr="00C60A11" w:rsidRDefault="00C60A11"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7</w:t>
            </w:r>
          </w:p>
        </w:tc>
      </w:tr>
      <w:tr w:rsidR="00584815" w:rsidRPr="007C5D93" w14:paraId="28B3B260" w14:textId="5AD3E7DD"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3065351A" w14:textId="7AAFB7EA" w:rsidR="00584815" w:rsidRPr="007C5D93" w:rsidRDefault="00584815" w:rsidP="00584815">
            <w:pPr>
              <w:shd w:val="clear" w:color="auto" w:fill="FFFFFF"/>
              <w:spacing w:after="0" w:line="240" w:lineRule="auto"/>
              <w:jc w:val="both"/>
              <w:rPr>
                <w:rFonts w:eastAsia="Times New Roman" w:cs="Calibri"/>
                <w:shd w:val="clear" w:color="auto" w:fill="FFFFFF"/>
                <w:lang w:eastAsia="pl-PL"/>
              </w:rPr>
            </w:pPr>
            <w:r w:rsidRPr="007C5D93">
              <w:rPr>
                <w:rFonts w:cs="Calibri"/>
              </w:rPr>
              <w:t>Odpady wielkogabarytowe (kod: 20 03 07)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5AC8DF0" w14:textId="761C39FE" w:rsidR="00584815" w:rsidRPr="007C5D93"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70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E72F7A8" w14:textId="2C934B8B" w:rsidR="00584815" w:rsidRPr="00C60A11" w:rsidRDefault="00C60A11"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50</w:t>
            </w:r>
          </w:p>
        </w:tc>
      </w:tr>
      <w:tr w:rsidR="000C4B00" w:rsidRPr="007C5D93" w14:paraId="01601E23" w14:textId="77777777"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11855415" w14:textId="22C37034" w:rsidR="000C4B00" w:rsidRPr="007C5D93" w:rsidRDefault="000C4B00" w:rsidP="00584815">
            <w:pPr>
              <w:shd w:val="clear" w:color="auto" w:fill="FFFFFF"/>
              <w:spacing w:after="0" w:line="240" w:lineRule="auto"/>
              <w:jc w:val="both"/>
              <w:rPr>
                <w:rFonts w:cs="Calibri"/>
              </w:rPr>
            </w:pPr>
            <w:r>
              <w:rPr>
                <w:rFonts w:cs="Calibri"/>
              </w:rPr>
              <w:t>Odpady zielone i biodegradowalne (kod: 20 02 01)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2F7771B" w14:textId="2146DF1E" w:rsidR="000C4B00"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AA1199B" w14:textId="6FDECC1D" w:rsidR="000C4B00" w:rsidRPr="00C60A11" w:rsidRDefault="00C60A11"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10</w:t>
            </w:r>
          </w:p>
        </w:tc>
      </w:tr>
      <w:tr w:rsidR="000C4B00" w:rsidRPr="007C5D93" w14:paraId="7188438F" w14:textId="77777777"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4A1D4CF7" w14:textId="48C3BF59" w:rsidR="000C4B00" w:rsidRDefault="000C4B00" w:rsidP="00584815">
            <w:pPr>
              <w:shd w:val="clear" w:color="auto" w:fill="FFFFFF"/>
              <w:spacing w:after="0" w:line="240" w:lineRule="auto"/>
              <w:jc w:val="both"/>
              <w:rPr>
                <w:rFonts w:cs="Calibri"/>
              </w:rPr>
            </w:pPr>
            <w:r>
              <w:rPr>
                <w:rFonts w:cs="Calibri"/>
              </w:rPr>
              <w:t xml:space="preserve">Popiół i żużel (kod: 20 01 99)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11E6DE1" w14:textId="7DAFCD8D" w:rsidR="000C4B00"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16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76A3BE2" w14:textId="34CD42E8" w:rsidR="000C4B00" w:rsidRPr="00C60A11" w:rsidRDefault="00C60A11"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12</w:t>
            </w:r>
          </w:p>
        </w:tc>
      </w:tr>
      <w:tr w:rsidR="000C4B00" w:rsidRPr="007C5D93" w14:paraId="6C8C4126" w14:textId="77777777"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330D3463" w14:textId="3B44041D" w:rsidR="000C4B00" w:rsidRDefault="000C4B00" w:rsidP="00584815">
            <w:pPr>
              <w:shd w:val="clear" w:color="auto" w:fill="FFFFFF"/>
              <w:spacing w:after="0" w:line="240" w:lineRule="auto"/>
              <w:jc w:val="both"/>
              <w:rPr>
                <w:rFonts w:cs="Calibri"/>
              </w:rPr>
            </w:pPr>
            <w:r>
              <w:rPr>
                <w:rFonts w:cs="Calibri"/>
              </w:rPr>
              <w:t>Zużyte baterie i akumulatory (kod: 20 01 33)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C9F7B74" w14:textId="0E9498B5" w:rsidR="000C4B00"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0,1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D4FE18A" w14:textId="08D03430" w:rsidR="000C4B00" w:rsidRPr="00C60A11" w:rsidRDefault="00C60A11"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0,1</w:t>
            </w:r>
          </w:p>
        </w:tc>
      </w:tr>
      <w:tr w:rsidR="000C4B00" w:rsidRPr="007C5D93" w14:paraId="59CEBE4C" w14:textId="77777777"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7BB7125A" w14:textId="28F4A449" w:rsidR="000C4B00" w:rsidRDefault="000C4B00" w:rsidP="00584815">
            <w:pPr>
              <w:shd w:val="clear" w:color="auto" w:fill="FFFFFF"/>
              <w:spacing w:after="0" w:line="240" w:lineRule="auto"/>
              <w:jc w:val="both"/>
              <w:rPr>
                <w:rFonts w:cs="Calibri"/>
              </w:rPr>
            </w:pPr>
            <w:r>
              <w:rPr>
                <w:rFonts w:cs="Calibri"/>
              </w:rPr>
              <w:t>Przeterminowane leki (kod: 18 01 10, 20 01 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947EED9" w14:textId="1F71609B" w:rsidR="000C4B00"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0,1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7A2C0E5" w14:textId="1CC08426" w:rsidR="000C4B00" w:rsidRPr="00C60A11" w:rsidRDefault="004B5FDB"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0,</w:t>
            </w:r>
            <w:r w:rsidR="00C60A11" w:rsidRPr="00C60A11">
              <w:rPr>
                <w:rFonts w:eastAsia="Times New Roman" w:cs="Calibri"/>
                <w:color w:val="000000" w:themeColor="text1"/>
                <w:shd w:val="clear" w:color="auto" w:fill="FFFFFF"/>
                <w:lang w:eastAsia="pl-PL"/>
              </w:rPr>
              <w:t>01</w:t>
            </w:r>
          </w:p>
        </w:tc>
      </w:tr>
      <w:tr w:rsidR="000C4B00" w:rsidRPr="007C5D93" w14:paraId="767A3B87" w14:textId="77777777" w:rsidTr="00F957D3">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FFFFFF"/>
          </w:tcPr>
          <w:p w14:paraId="0511E685" w14:textId="65D42C33" w:rsidR="000C4B00" w:rsidRDefault="000C4B00" w:rsidP="00584815">
            <w:pPr>
              <w:shd w:val="clear" w:color="auto" w:fill="FFFFFF"/>
              <w:spacing w:after="0" w:line="240" w:lineRule="auto"/>
              <w:jc w:val="both"/>
              <w:rPr>
                <w:rFonts w:cs="Calibri"/>
              </w:rPr>
            </w:pPr>
            <w:proofErr w:type="spellStart"/>
            <w:r>
              <w:rPr>
                <w:rFonts w:cs="Calibri"/>
              </w:rPr>
              <w:t>Odziez</w:t>
            </w:r>
            <w:proofErr w:type="spellEnd"/>
            <w:r>
              <w:rPr>
                <w:rFonts w:cs="Calibri"/>
              </w:rPr>
              <w:t xml:space="preserve"> i tekstylia (20 01 10, 20 01 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AC53B42" w14:textId="17B08E73" w:rsidR="000C4B00" w:rsidRDefault="000C4B00" w:rsidP="00584815">
            <w:pPr>
              <w:shd w:val="clear" w:color="auto" w:fill="FFFFFF"/>
              <w:spacing w:after="0" w:line="240" w:lineRule="auto"/>
              <w:jc w:val="center"/>
              <w:rPr>
                <w:rFonts w:eastAsia="Times New Roman" w:cs="Calibri"/>
                <w:shd w:val="clear" w:color="auto" w:fill="FFFFFF"/>
                <w:lang w:eastAsia="pl-PL"/>
              </w:rPr>
            </w:pPr>
            <w:r>
              <w:rPr>
                <w:rFonts w:eastAsia="Times New Roman" w:cs="Calibri"/>
                <w:shd w:val="clear" w:color="auto" w:fill="FFFFFF"/>
                <w:lang w:eastAsia="pl-PL"/>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B7F1CA2" w14:textId="5C826F46" w:rsidR="000C4B00" w:rsidRPr="00C60A11" w:rsidRDefault="004B5FDB" w:rsidP="00584815">
            <w:pPr>
              <w:shd w:val="clear" w:color="auto" w:fill="FFFFFF"/>
              <w:spacing w:after="0" w:line="240" w:lineRule="auto"/>
              <w:jc w:val="center"/>
              <w:rPr>
                <w:rFonts w:eastAsia="Times New Roman" w:cs="Calibri"/>
                <w:color w:val="000000" w:themeColor="text1"/>
                <w:shd w:val="clear" w:color="auto" w:fill="FFFFFF"/>
                <w:lang w:eastAsia="pl-PL"/>
              </w:rPr>
            </w:pPr>
            <w:r w:rsidRPr="00C60A11">
              <w:rPr>
                <w:rFonts w:eastAsia="Times New Roman" w:cs="Calibri"/>
                <w:color w:val="000000" w:themeColor="text1"/>
                <w:shd w:val="clear" w:color="auto" w:fill="FFFFFF"/>
                <w:lang w:eastAsia="pl-PL"/>
              </w:rPr>
              <w:t>6</w:t>
            </w:r>
            <w:r w:rsidR="00C60A11" w:rsidRPr="00C60A11">
              <w:rPr>
                <w:rFonts w:eastAsia="Times New Roman" w:cs="Calibri"/>
                <w:color w:val="000000" w:themeColor="text1"/>
                <w:shd w:val="clear" w:color="auto" w:fill="FFFFFF"/>
                <w:lang w:eastAsia="pl-PL"/>
              </w:rPr>
              <w:t>,5</w:t>
            </w:r>
          </w:p>
        </w:tc>
      </w:tr>
    </w:tbl>
    <w:p w14:paraId="6221A9FC" w14:textId="77777777" w:rsidR="00E11718" w:rsidRPr="007C5D93" w:rsidRDefault="00E11718" w:rsidP="00B35FA0">
      <w:pPr>
        <w:keepNext/>
        <w:keepLines/>
        <w:spacing w:after="0" w:line="240" w:lineRule="auto"/>
        <w:ind w:left="57"/>
        <w:jc w:val="both"/>
        <w:outlineLvl w:val="1"/>
        <w:rPr>
          <w:rFonts w:eastAsia="Times New Roman" w:cs="Calibri"/>
          <w:lang w:eastAsia="zh-CN"/>
        </w:rPr>
      </w:pPr>
    </w:p>
    <w:p w14:paraId="4083217B" w14:textId="7C540F39" w:rsidR="00E11718" w:rsidRPr="007C5D93" w:rsidRDefault="00E11718" w:rsidP="00B35FA0">
      <w:pPr>
        <w:keepNext/>
        <w:keepLines/>
        <w:spacing w:after="0" w:line="240" w:lineRule="auto"/>
        <w:ind w:left="57"/>
        <w:jc w:val="both"/>
        <w:outlineLvl w:val="1"/>
        <w:rPr>
          <w:rFonts w:eastAsia="Times New Roman" w:cs="Calibri"/>
          <w:lang w:eastAsia="zh-CN"/>
        </w:rPr>
      </w:pPr>
      <w:r w:rsidRPr="007C5D93">
        <w:rPr>
          <w:rFonts w:eastAsia="Times New Roman" w:cs="Calibri"/>
          <w:lang w:eastAsia="zh-CN"/>
        </w:rPr>
        <w:t>Ww</w:t>
      </w:r>
      <w:r w:rsidR="00864F7A" w:rsidRPr="007C5D93">
        <w:rPr>
          <w:rFonts w:eastAsia="Times New Roman" w:cs="Calibri"/>
          <w:lang w:eastAsia="zh-CN"/>
        </w:rPr>
        <w:t>.</w:t>
      </w:r>
      <w:r w:rsidRPr="007C5D93">
        <w:rPr>
          <w:rFonts w:eastAsia="Times New Roman" w:cs="Calibri"/>
          <w:lang w:eastAsia="zh-CN"/>
        </w:rPr>
        <w:t xml:space="preserve"> dane mają charakter orientacyjny nie mogą być bezpośrednią podstawą o wyliczenia </w:t>
      </w:r>
      <w:r w:rsidR="002302CB" w:rsidRPr="007C5D93">
        <w:rPr>
          <w:rFonts w:eastAsia="Times New Roman" w:cs="Calibri"/>
          <w:lang w:eastAsia="zh-CN"/>
        </w:rPr>
        <w:t xml:space="preserve">                              </w:t>
      </w:r>
      <w:r w:rsidRPr="007C5D93">
        <w:rPr>
          <w:rFonts w:eastAsia="Times New Roman" w:cs="Calibri"/>
          <w:lang w:eastAsia="zh-CN"/>
        </w:rPr>
        <w:t>przez Wykonawcę ceny za wykonanie przedmiotu zamówienia.</w:t>
      </w:r>
    </w:p>
    <w:p w14:paraId="01A84BF8" w14:textId="77777777" w:rsidR="00E11718" w:rsidRPr="007C5D93" w:rsidRDefault="00E11718" w:rsidP="00B35FA0">
      <w:pPr>
        <w:spacing w:after="0" w:line="240" w:lineRule="auto"/>
        <w:jc w:val="both"/>
        <w:rPr>
          <w:rFonts w:cs="Calibri"/>
        </w:rPr>
      </w:pPr>
    </w:p>
    <w:p w14:paraId="30772C3B" w14:textId="77777777" w:rsidR="00E11718" w:rsidRPr="007C5D93" w:rsidRDefault="00E11718" w:rsidP="00B35FA0">
      <w:pPr>
        <w:pStyle w:val="Akapitzlist"/>
        <w:keepNext/>
        <w:keepLines/>
        <w:numPr>
          <w:ilvl w:val="0"/>
          <w:numId w:val="14"/>
        </w:numPr>
        <w:tabs>
          <w:tab w:val="left" w:pos="360"/>
        </w:tabs>
        <w:spacing w:after="0" w:line="240" w:lineRule="auto"/>
        <w:ind w:left="284" w:hanging="426"/>
        <w:jc w:val="both"/>
        <w:outlineLvl w:val="1"/>
        <w:rPr>
          <w:rFonts w:eastAsia="Times New Roman" w:cs="Calibri"/>
          <w:lang w:eastAsia="zh-CN"/>
        </w:rPr>
      </w:pPr>
      <w:r w:rsidRPr="007C5D93">
        <w:rPr>
          <w:rFonts w:eastAsia="Times New Roman" w:cs="Calibri"/>
          <w:lang w:eastAsia="zh-CN"/>
        </w:rPr>
        <w:t>Obowiązki Zamawiającego i Wykonawcy przed rozpoczęciem i w trakcie realizacji zamówienia.</w:t>
      </w:r>
    </w:p>
    <w:p w14:paraId="66E8A3AE" w14:textId="7102792A" w:rsidR="007A399E" w:rsidRPr="007C5D93" w:rsidRDefault="00E11718" w:rsidP="00B35FA0">
      <w:pPr>
        <w:pStyle w:val="Akapitzlist"/>
        <w:keepNext/>
        <w:keepLines/>
        <w:numPr>
          <w:ilvl w:val="0"/>
          <w:numId w:val="25"/>
        </w:numPr>
        <w:tabs>
          <w:tab w:val="left" w:pos="851"/>
        </w:tabs>
        <w:spacing w:after="0" w:line="240" w:lineRule="auto"/>
        <w:jc w:val="both"/>
        <w:outlineLvl w:val="2"/>
        <w:rPr>
          <w:rFonts w:eastAsia="Times New Roman" w:cs="Calibri"/>
        </w:rPr>
      </w:pPr>
      <w:r w:rsidRPr="007C5D93">
        <w:rPr>
          <w:rFonts w:eastAsia="Times New Roman" w:cs="Calibri"/>
        </w:rPr>
        <w:t>Wykonawca zobowiązany jest do opracowania harmonogramów odbioru odpadów (forma papierowa i elektroniczna) wraz z zasadami segregacji i przedstawienie ich Zamawiającemu co najmniej na 5 dni przed rozpoczęciem świadczenia usługi. Harmonogramy winny obejmować cały okres realizacji umowy oraz uwzględniać częstotliwość odbioru odpadów selektywnie zebranych oraz zmieszanych wraz z określeniem kolejności miejscowości, z</w:t>
      </w:r>
      <w:r w:rsidR="00F957D3">
        <w:rPr>
          <w:rFonts w:eastAsia="Times New Roman" w:cs="Calibri"/>
        </w:rPr>
        <w:t> </w:t>
      </w:r>
      <w:r w:rsidRPr="007C5D93">
        <w:rPr>
          <w:rFonts w:eastAsia="Times New Roman" w:cs="Calibri"/>
        </w:rPr>
        <w:t>których będą odbierane odpady komunalne. Wykonawca jest odpowiedzialny za aktualizowanie Harmonogramu w miarę zaistniałych potrzeb</w:t>
      </w:r>
      <w:r w:rsidR="007A399E" w:rsidRPr="007C5D93">
        <w:rPr>
          <w:rFonts w:eastAsia="Times New Roman" w:cs="Calibri"/>
        </w:rPr>
        <w:t>;</w:t>
      </w:r>
    </w:p>
    <w:p w14:paraId="1E3F30C0" w14:textId="2E3C8040" w:rsidR="00D81E82" w:rsidRPr="007C5D93" w:rsidRDefault="00D81E82" w:rsidP="00D81E82">
      <w:pPr>
        <w:pStyle w:val="Akapitzlist"/>
        <w:keepNext/>
        <w:keepLines/>
        <w:numPr>
          <w:ilvl w:val="0"/>
          <w:numId w:val="25"/>
        </w:numPr>
        <w:tabs>
          <w:tab w:val="left" w:pos="851"/>
        </w:tabs>
        <w:spacing w:after="0" w:line="240" w:lineRule="auto"/>
        <w:jc w:val="both"/>
        <w:outlineLvl w:val="2"/>
        <w:rPr>
          <w:rFonts w:eastAsia="Times New Roman" w:cs="Calibri"/>
        </w:rPr>
      </w:pPr>
      <w:r w:rsidRPr="007C5D93">
        <w:rPr>
          <w:rFonts w:eastAsia="Times New Roman" w:cs="Calibri"/>
        </w:rPr>
        <w:t>Pojemniki do gromadzenia odpadów niesegregowanych Wykonawca ma dostarczyć do końca 1 miesiąca obowiązywania umowy.</w:t>
      </w:r>
    </w:p>
    <w:p w14:paraId="05DC4429" w14:textId="50463045" w:rsidR="007A399E" w:rsidRPr="007C5D93" w:rsidRDefault="00E11718" w:rsidP="00B35FA0">
      <w:pPr>
        <w:pStyle w:val="Akapitzlist"/>
        <w:keepNext/>
        <w:keepLines/>
        <w:numPr>
          <w:ilvl w:val="0"/>
          <w:numId w:val="25"/>
        </w:numPr>
        <w:tabs>
          <w:tab w:val="left" w:pos="851"/>
        </w:tabs>
        <w:spacing w:after="0" w:line="240" w:lineRule="auto"/>
        <w:jc w:val="both"/>
        <w:outlineLvl w:val="2"/>
        <w:rPr>
          <w:rFonts w:eastAsia="Times New Roman" w:cs="Calibri"/>
        </w:rPr>
      </w:pPr>
      <w:r w:rsidRPr="007C5D93">
        <w:rPr>
          <w:rFonts w:eastAsia="Times New Roman" w:cs="Calibri"/>
        </w:rPr>
        <w:t xml:space="preserve">Zamawiający i Wykonawca wspólnie odpowiadają za informowanie mieszkańców </w:t>
      </w:r>
      <w:r w:rsidR="002302CB" w:rsidRPr="007C5D93">
        <w:rPr>
          <w:rFonts w:eastAsia="Times New Roman" w:cs="Calibri"/>
        </w:rPr>
        <w:t xml:space="preserve">                          </w:t>
      </w:r>
      <w:r w:rsidRPr="007C5D93">
        <w:rPr>
          <w:rFonts w:eastAsia="Times New Roman" w:cs="Calibri"/>
        </w:rPr>
        <w:t>o zasadach i terminach odbierania poszczególnych rodzajów odpadów. W tym celu Wykonawca sporządza harmonogramy odbioru</w:t>
      </w:r>
      <w:r w:rsidR="007A399E" w:rsidRPr="007C5D93">
        <w:rPr>
          <w:rFonts w:eastAsia="Times New Roman" w:cs="Calibri"/>
        </w:rPr>
        <w:t xml:space="preserve"> oraz ulotkę określającą zasady segregacji</w:t>
      </w:r>
      <w:r w:rsidRPr="007C5D93">
        <w:rPr>
          <w:rFonts w:eastAsia="Times New Roman" w:cs="Calibri"/>
        </w:rPr>
        <w:t>, które Zamawiający będzie akceptował i publikował na stronie internetowej Urzędu</w:t>
      </w:r>
      <w:r w:rsidR="00584815">
        <w:rPr>
          <w:rFonts w:eastAsia="Times New Roman" w:cs="Calibri"/>
        </w:rPr>
        <w:t xml:space="preserve"> Miasta             i </w:t>
      </w:r>
      <w:r w:rsidRPr="007C5D93">
        <w:rPr>
          <w:rFonts w:eastAsia="Times New Roman" w:cs="Calibri"/>
        </w:rPr>
        <w:t>Gminy. Po akceptacji Zamawiającego Wykonawca zobowiązany jest</w:t>
      </w:r>
      <w:r w:rsidR="002302CB" w:rsidRPr="007C5D93">
        <w:rPr>
          <w:rFonts w:eastAsia="Times New Roman" w:cs="Calibri"/>
        </w:rPr>
        <w:t xml:space="preserve"> </w:t>
      </w:r>
      <w:r w:rsidRPr="007C5D93">
        <w:rPr>
          <w:rFonts w:eastAsia="Times New Roman" w:cs="Calibri"/>
        </w:rPr>
        <w:t>do wydrukowania ww</w:t>
      </w:r>
      <w:r w:rsidR="00F01CB4" w:rsidRPr="007C5D93">
        <w:rPr>
          <w:rFonts w:eastAsia="Times New Roman" w:cs="Calibri"/>
        </w:rPr>
        <w:t>.</w:t>
      </w:r>
      <w:r w:rsidRPr="007C5D93">
        <w:rPr>
          <w:rFonts w:eastAsia="Times New Roman" w:cs="Calibri"/>
        </w:rPr>
        <w:t xml:space="preserve"> harmonogramu wraz z zasadami segregacji i przekazania go właścicielom nieruchomości np. podczas wyposażania ich w worki</w:t>
      </w:r>
      <w:r w:rsidR="002302CB" w:rsidRPr="007C5D93">
        <w:rPr>
          <w:rFonts w:eastAsia="Times New Roman" w:cs="Calibri"/>
        </w:rPr>
        <w:t xml:space="preserve"> </w:t>
      </w:r>
      <w:r w:rsidRPr="007C5D93">
        <w:rPr>
          <w:rFonts w:eastAsia="Times New Roman" w:cs="Calibri"/>
        </w:rPr>
        <w:t>w nieprzekraczalnym terminie 5 dni od zaakceptowania harmonogramu przez Zamawiającego</w:t>
      </w:r>
      <w:r w:rsidR="007A399E" w:rsidRPr="007C5D93">
        <w:rPr>
          <w:rFonts w:eastAsia="Times New Roman" w:cs="Calibri"/>
        </w:rPr>
        <w:t>;</w:t>
      </w:r>
    </w:p>
    <w:p w14:paraId="6E2F90F0" w14:textId="77777777" w:rsidR="007A399E" w:rsidRPr="007C5D93" w:rsidRDefault="00E11718" w:rsidP="00B35FA0">
      <w:pPr>
        <w:pStyle w:val="Akapitzlist"/>
        <w:keepNext/>
        <w:keepLines/>
        <w:numPr>
          <w:ilvl w:val="0"/>
          <w:numId w:val="25"/>
        </w:numPr>
        <w:tabs>
          <w:tab w:val="left" w:pos="851"/>
        </w:tabs>
        <w:spacing w:after="0" w:line="240" w:lineRule="auto"/>
        <w:jc w:val="both"/>
        <w:outlineLvl w:val="2"/>
        <w:rPr>
          <w:rFonts w:eastAsia="Times New Roman" w:cs="Calibri"/>
        </w:rPr>
      </w:pPr>
      <w:r w:rsidRPr="007C5D93">
        <w:rPr>
          <w:rFonts w:eastAsia="Times New Roman" w:cs="Calibri"/>
          <w:lang w:eastAsia="zh-CN"/>
        </w:rPr>
        <w:t>Niezwłocznie po podpisaniu umowy Zamawiający dostarczy Wykonawcy szczegółowy wykaz adresów nieruchomości, objętych zamówieniem. W pozostałych przypadkach wykazy nieruchomości przekazywane będą w siedzibie Zamawiającego do końca miesiąca poprzedzającego odbiór. W wykazie Zamawiający poda</w:t>
      </w:r>
      <w:r w:rsidRPr="007C5D93">
        <w:rPr>
          <w:rFonts w:eastAsia="Verdana" w:cs="Calibri"/>
          <w:lang w:eastAsia="zh-CN"/>
        </w:rPr>
        <w:t xml:space="preserve"> między innymi </w:t>
      </w:r>
      <w:r w:rsidRPr="007C5D93">
        <w:rPr>
          <w:rFonts w:eastAsia="Times New Roman" w:cs="Calibri"/>
          <w:lang w:eastAsia="zh-CN"/>
        </w:rPr>
        <w:t>informacje o</w:t>
      </w:r>
      <w:r w:rsidRPr="007C5D93">
        <w:rPr>
          <w:rFonts w:eastAsia="Verdana" w:cs="Calibri"/>
          <w:lang w:eastAsia="zh-CN"/>
        </w:rPr>
        <w:t> </w:t>
      </w:r>
      <w:r w:rsidRPr="007C5D93">
        <w:rPr>
          <w:rFonts w:eastAsia="Times New Roman" w:cs="Calibri"/>
          <w:lang w:eastAsia="zh-CN"/>
        </w:rPr>
        <w:t>ilości osób zamieszkujących daną nieruchomość</w:t>
      </w:r>
      <w:r w:rsidR="007A399E" w:rsidRPr="007C5D93">
        <w:rPr>
          <w:rFonts w:eastAsia="Times New Roman" w:cs="Calibri"/>
          <w:lang w:eastAsia="zh-CN"/>
        </w:rPr>
        <w:t>;</w:t>
      </w:r>
    </w:p>
    <w:p w14:paraId="507421DE" w14:textId="30C95F08" w:rsidR="007A399E" w:rsidRPr="00584815" w:rsidRDefault="00E11718" w:rsidP="00584815">
      <w:pPr>
        <w:pStyle w:val="Akapitzlist"/>
        <w:keepNext/>
        <w:keepLines/>
        <w:numPr>
          <w:ilvl w:val="0"/>
          <w:numId w:val="25"/>
        </w:numPr>
        <w:tabs>
          <w:tab w:val="left" w:pos="851"/>
        </w:tabs>
        <w:spacing w:after="0" w:line="240" w:lineRule="auto"/>
        <w:jc w:val="both"/>
        <w:outlineLvl w:val="2"/>
        <w:rPr>
          <w:rFonts w:eastAsia="Times New Roman" w:cs="Calibri"/>
        </w:rPr>
      </w:pPr>
      <w:r w:rsidRPr="007C5D93">
        <w:rPr>
          <w:rFonts w:cs="Calibri"/>
        </w:rPr>
        <w:t xml:space="preserve">Odbiór odpadów komunalnych od właścicieli nieruchomości Wykonawca powinien </w:t>
      </w:r>
      <w:r w:rsidRPr="00584815">
        <w:rPr>
          <w:rFonts w:cs="Calibri"/>
        </w:rPr>
        <w:t>realizować w godzinach 7:00-20:00</w:t>
      </w:r>
      <w:r w:rsidR="007A399E" w:rsidRPr="00584815">
        <w:rPr>
          <w:rFonts w:cs="Calibri"/>
        </w:rPr>
        <w:t>;</w:t>
      </w:r>
    </w:p>
    <w:p w14:paraId="12442DB3" w14:textId="7AE9286B" w:rsidR="007A399E" w:rsidRPr="007C5D93" w:rsidRDefault="00E11718" w:rsidP="00B35FA0">
      <w:pPr>
        <w:pStyle w:val="Akapitzlist"/>
        <w:numPr>
          <w:ilvl w:val="0"/>
          <w:numId w:val="25"/>
        </w:numPr>
        <w:spacing w:after="0" w:line="240" w:lineRule="auto"/>
        <w:jc w:val="both"/>
        <w:rPr>
          <w:rFonts w:cs="Calibri"/>
        </w:rPr>
      </w:pPr>
      <w:r w:rsidRPr="007C5D93">
        <w:rPr>
          <w:rFonts w:cs="Calibri"/>
        </w:rPr>
        <w:t>Przedkładania Zamawiającemu sprawozdań, zgodnych z art. 9</w:t>
      </w:r>
      <w:r w:rsidR="004E388C" w:rsidRPr="007C5D93">
        <w:rPr>
          <w:rFonts w:cs="Calibri"/>
        </w:rPr>
        <w:t xml:space="preserve"> </w:t>
      </w:r>
      <w:r w:rsidRPr="007C5D93">
        <w:rPr>
          <w:rFonts w:cs="Calibri"/>
        </w:rPr>
        <w:t>n  ust.1-3 i 9</w:t>
      </w:r>
      <w:r w:rsidR="004E388C" w:rsidRPr="007C5D93">
        <w:rPr>
          <w:rFonts w:cs="Calibri"/>
        </w:rPr>
        <w:t xml:space="preserve"> </w:t>
      </w:r>
      <w:r w:rsidRPr="007C5D93">
        <w:rPr>
          <w:rFonts w:cs="Calibri"/>
        </w:rPr>
        <w:t>na z dnia</w:t>
      </w:r>
      <w:r w:rsidR="004E388C" w:rsidRPr="007C5D93">
        <w:rPr>
          <w:rFonts w:cs="Calibri"/>
        </w:rPr>
        <w:t xml:space="preserve">             13 września 1996 roku</w:t>
      </w:r>
      <w:r w:rsidRPr="007C5D93">
        <w:rPr>
          <w:rFonts w:cs="Calibri"/>
        </w:rPr>
        <w:t xml:space="preserve"> o utrzymaniu czystości i porządku w gminach </w:t>
      </w:r>
      <w:r w:rsidR="004E388C" w:rsidRPr="007C5D93">
        <w:rPr>
          <w:rFonts w:cs="Calibri"/>
        </w:rPr>
        <w:t xml:space="preserve">                                         </w:t>
      </w:r>
      <w:r w:rsidR="00F5303B" w:rsidRPr="007C5D93">
        <w:rPr>
          <w:rFonts w:cs="Calibri"/>
          <w:spacing w:val="7"/>
          <w:lang w:eastAsia="zh-CN"/>
        </w:rPr>
        <w:t>(</w:t>
      </w:r>
      <w:r w:rsidR="000A38BC" w:rsidRPr="007C5D93">
        <w:rPr>
          <w:rFonts w:cs="Calibri"/>
          <w:spacing w:val="7"/>
          <w:lang w:eastAsia="zh-CN"/>
        </w:rPr>
        <w:t xml:space="preserve">Dz. U. z </w:t>
      </w:r>
      <w:r w:rsidR="000A38BC" w:rsidRPr="007C5D93">
        <w:rPr>
          <w:rFonts w:cs="Calibri"/>
          <w:spacing w:val="2"/>
          <w:lang w:eastAsia="zh-CN"/>
        </w:rPr>
        <w:t>202</w:t>
      </w:r>
      <w:r w:rsidR="00584815">
        <w:rPr>
          <w:rFonts w:cs="Calibri"/>
          <w:spacing w:val="2"/>
          <w:lang w:eastAsia="zh-CN"/>
        </w:rPr>
        <w:t>4</w:t>
      </w:r>
      <w:r w:rsidR="000A38BC" w:rsidRPr="007C5D93">
        <w:rPr>
          <w:rFonts w:cs="Calibri"/>
          <w:spacing w:val="2"/>
          <w:lang w:eastAsia="zh-CN"/>
        </w:rPr>
        <w:t xml:space="preserve"> r. poz. </w:t>
      </w:r>
      <w:r w:rsidR="00584815">
        <w:rPr>
          <w:rFonts w:cs="Calibri"/>
          <w:spacing w:val="2"/>
          <w:lang w:eastAsia="zh-CN"/>
        </w:rPr>
        <w:t>399</w:t>
      </w:r>
      <w:r w:rsidR="00F5303B" w:rsidRPr="007C5D93">
        <w:rPr>
          <w:rFonts w:cs="Calibri"/>
          <w:spacing w:val="2"/>
          <w:lang w:eastAsia="zh-CN"/>
        </w:rPr>
        <w:t>)</w:t>
      </w:r>
      <w:r w:rsidR="004E388C" w:rsidRPr="007C5D93">
        <w:rPr>
          <w:rFonts w:cs="Calibri"/>
          <w:spacing w:val="2"/>
          <w:lang w:eastAsia="zh-CN"/>
        </w:rPr>
        <w:t xml:space="preserve"> oraz z PSZOK-u</w:t>
      </w:r>
      <w:r w:rsidR="007A399E" w:rsidRPr="007C5D93">
        <w:rPr>
          <w:rFonts w:cs="Calibri"/>
        </w:rPr>
        <w:t>;</w:t>
      </w:r>
    </w:p>
    <w:p w14:paraId="5C99DCA8" w14:textId="388698EE" w:rsidR="007A399E" w:rsidRPr="007C5D93" w:rsidRDefault="00E11718" w:rsidP="00B35FA0">
      <w:pPr>
        <w:pStyle w:val="Akapitzlist"/>
        <w:numPr>
          <w:ilvl w:val="0"/>
          <w:numId w:val="25"/>
        </w:numPr>
        <w:spacing w:after="0" w:line="240" w:lineRule="auto"/>
        <w:jc w:val="both"/>
        <w:rPr>
          <w:rFonts w:cs="Calibri"/>
        </w:rPr>
      </w:pPr>
      <w:r w:rsidRPr="007C5D93">
        <w:rPr>
          <w:rFonts w:cs="Calibri"/>
        </w:rPr>
        <w:t>Wykonawca jest zobowiązany do zabrania odpadów leżących w bezpośrednim       sąsiedztwie pojemników (w promieniu 5 metrów). Obowiązek ten dotyczy również worków do selektywnej zbiórki odpadów. Wykonawca jest zobowiązany do transportu odpadów w</w:t>
      </w:r>
      <w:r w:rsidR="009A4DEB">
        <w:rPr>
          <w:rFonts w:cs="Calibri"/>
        </w:rPr>
        <w:t> </w:t>
      </w:r>
      <w:r w:rsidRPr="007C5D93">
        <w:rPr>
          <w:rFonts w:cs="Calibri"/>
        </w:rPr>
        <w:t>sposób uniemożliwiający zanieczyszczenie miejsca odbioru i trasy przejazdu</w:t>
      </w:r>
      <w:r w:rsidR="007A399E" w:rsidRPr="007C5D93">
        <w:rPr>
          <w:rFonts w:cs="Calibri"/>
        </w:rPr>
        <w:t>;</w:t>
      </w:r>
    </w:p>
    <w:p w14:paraId="15B2EE74" w14:textId="77777777" w:rsidR="00E11718" w:rsidRPr="007C5D93" w:rsidRDefault="00E11718" w:rsidP="00B35FA0">
      <w:pPr>
        <w:pStyle w:val="Akapitzlist"/>
        <w:numPr>
          <w:ilvl w:val="0"/>
          <w:numId w:val="25"/>
        </w:numPr>
        <w:spacing w:after="0" w:line="240" w:lineRule="auto"/>
        <w:jc w:val="both"/>
        <w:rPr>
          <w:rFonts w:cs="Calibri"/>
        </w:rPr>
      </w:pPr>
      <w:r w:rsidRPr="007C5D93">
        <w:rPr>
          <w:rFonts w:cs="Calibri"/>
        </w:rPr>
        <w:t>Wykonawca jest zobowiązany do odbierania odpadów komunalnych:</w:t>
      </w:r>
    </w:p>
    <w:p w14:paraId="0C728E51" w14:textId="77777777" w:rsidR="00E11718" w:rsidRPr="007C5D93" w:rsidRDefault="00E11718" w:rsidP="00B35FA0">
      <w:pPr>
        <w:spacing w:after="0" w:line="240" w:lineRule="auto"/>
        <w:jc w:val="both"/>
        <w:rPr>
          <w:rFonts w:cs="Calibri"/>
        </w:rPr>
      </w:pPr>
      <w:r w:rsidRPr="007C5D93">
        <w:rPr>
          <w:rFonts w:cs="Calibri"/>
        </w:rPr>
        <w:lastRenderedPageBreak/>
        <w:t xml:space="preserve">           -  w terminach wynikających z harmonogramu odbioru</w:t>
      </w:r>
      <w:r w:rsidR="007A399E" w:rsidRPr="007C5D93">
        <w:rPr>
          <w:rFonts w:cs="Calibri"/>
        </w:rPr>
        <w:t>;</w:t>
      </w:r>
    </w:p>
    <w:p w14:paraId="21CA796B" w14:textId="77777777" w:rsidR="00E11718" w:rsidRPr="007C5D93" w:rsidRDefault="00E11718" w:rsidP="00B35FA0">
      <w:pPr>
        <w:spacing w:after="0" w:line="240" w:lineRule="auto"/>
        <w:jc w:val="both"/>
        <w:rPr>
          <w:rFonts w:cs="Calibri"/>
        </w:rPr>
      </w:pPr>
      <w:r w:rsidRPr="007C5D93">
        <w:rPr>
          <w:rFonts w:cs="Calibri"/>
        </w:rPr>
        <w:t xml:space="preserve">           -  niezależnie od warunków atmosferycznych</w:t>
      </w:r>
      <w:r w:rsidR="007A399E" w:rsidRPr="007C5D93">
        <w:rPr>
          <w:rFonts w:cs="Calibri"/>
        </w:rPr>
        <w:t>;</w:t>
      </w:r>
    </w:p>
    <w:p w14:paraId="6FA0B5FD" w14:textId="77777777" w:rsidR="007A399E" w:rsidRPr="007C5D93" w:rsidRDefault="00E11718" w:rsidP="00B35FA0">
      <w:pPr>
        <w:spacing w:after="0" w:line="240" w:lineRule="auto"/>
        <w:ind w:left="851" w:hanging="851"/>
        <w:jc w:val="both"/>
        <w:rPr>
          <w:rFonts w:cs="Calibri"/>
        </w:rPr>
      </w:pPr>
      <w:r w:rsidRPr="007C5D93">
        <w:rPr>
          <w:rFonts w:cs="Calibri"/>
        </w:rPr>
        <w:t xml:space="preserve">           -  pojazdami przystosowanymi do odbioru poszczególnych frakcji odpadów w  sposób uniemożliwiający mieszanie odpadów</w:t>
      </w:r>
      <w:r w:rsidR="007A399E" w:rsidRPr="007C5D93">
        <w:rPr>
          <w:rFonts w:cs="Calibri"/>
        </w:rPr>
        <w:t>;</w:t>
      </w:r>
    </w:p>
    <w:p w14:paraId="616325F9" w14:textId="77D71BD1" w:rsidR="007A399E" w:rsidRPr="00584815" w:rsidRDefault="00E11718" w:rsidP="00584815">
      <w:pPr>
        <w:pStyle w:val="Akapitzlist"/>
        <w:numPr>
          <w:ilvl w:val="0"/>
          <w:numId w:val="25"/>
        </w:numPr>
        <w:spacing w:after="0" w:line="240" w:lineRule="auto"/>
        <w:jc w:val="both"/>
        <w:rPr>
          <w:rFonts w:cs="Calibri"/>
        </w:rPr>
      </w:pPr>
      <w:r w:rsidRPr="007C5D93">
        <w:rPr>
          <w:rFonts w:cs="Calibri"/>
        </w:rPr>
        <w:t>Wykonawca jest zobowiązany do prowadzenia dokumentacji potwierdzającej ilość   odebranych odpadów komunalnych oraz wykonywanych tras przejazdu (na wypadek</w:t>
      </w:r>
      <w:r w:rsidRPr="00584815">
        <w:rPr>
          <w:rFonts w:cs="Calibri"/>
        </w:rPr>
        <w:t xml:space="preserve"> reklamacji lub ewentualnie innej potrzeby uzyskania przez Zamawiającego dodatkowych informacji).</w:t>
      </w:r>
    </w:p>
    <w:p w14:paraId="33B4A6E9" w14:textId="77777777" w:rsidR="007A399E" w:rsidRPr="007C5D93" w:rsidRDefault="00E11718" w:rsidP="00B35FA0">
      <w:pPr>
        <w:pStyle w:val="Akapitzlist"/>
        <w:numPr>
          <w:ilvl w:val="0"/>
          <w:numId w:val="25"/>
        </w:numPr>
        <w:tabs>
          <w:tab w:val="left" w:pos="851"/>
        </w:tabs>
        <w:spacing w:after="0" w:line="240" w:lineRule="auto"/>
        <w:jc w:val="both"/>
        <w:rPr>
          <w:rFonts w:cs="Calibri"/>
        </w:rPr>
      </w:pPr>
      <w:r w:rsidRPr="007C5D93">
        <w:rPr>
          <w:rFonts w:cs="Calibri"/>
        </w:rPr>
        <w:t>Wykonawca jest zobowiązany do weryfikowania prawidłowości prowadzonej   segregacji</w:t>
      </w:r>
      <w:r w:rsidR="007A399E" w:rsidRPr="007C5D93">
        <w:rPr>
          <w:rFonts w:cs="Calibri"/>
        </w:rPr>
        <w:t>;</w:t>
      </w:r>
    </w:p>
    <w:p w14:paraId="3474103D" w14:textId="0B0D91FA" w:rsidR="00863353" w:rsidRPr="007C5D93" w:rsidRDefault="00E11718" w:rsidP="00D81E82">
      <w:pPr>
        <w:pStyle w:val="Akapitzlist"/>
        <w:numPr>
          <w:ilvl w:val="0"/>
          <w:numId w:val="25"/>
        </w:numPr>
        <w:tabs>
          <w:tab w:val="left" w:pos="851"/>
        </w:tabs>
        <w:spacing w:after="0" w:line="240" w:lineRule="auto"/>
        <w:jc w:val="both"/>
        <w:rPr>
          <w:rFonts w:cs="Calibri"/>
        </w:rPr>
      </w:pPr>
      <w:r w:rsidRPr="007C5D93">
        <w:rPr>
          <w:rFonts w:cs="Calibri"/>
        </w:rPr>
        <w:t>Odpady komunalne stanowiące przedmiot zamówienia zebrane z terenu gminy</w:t>
      </w:r>
      <w:r w:rsidR="00584815">
        <w:rPr>
          <w:rFonts w:cs="Calibri"/>
        </w:rPr>
        <w:t xml:space="preserve"> </w:t>
      </w:r>
      <w:r w:rsidR="00940CA8" w:rsidRPr="007C5D93">
        <w:rPr>
          <w:rFonts w:cs="Calibri"/>
        </w:rPr>
        <w:t>Gielniów</w:t>
      </w:r>
      <w:r w:rsidRPr="007C5D93">
        <w:rPr>
          <w:rFonts w:cs="Calibri"/>
        </w:rPr>
        <w:t xml:space="preserve"> Wykonawca zobowiązany jest zagospodarować (poddać odzyskowi lub unieszkodliwieniu) zgodnie z obowiązującym prawem, w tym zmieszane odpady komunalne, odpady ulegające biodegradacji oraz pozostałości z sortowania odpadów komunalnych przeznaczonych do składowania przekazywać do instalacji komunalnych wpisanych na listę marszałka województwa mazowieckiego zgodnie z zapisami Wojewódzkiego Planu Gospodarki Odpadami, przyjętego uchwałą Sejmiku Województwa Mazowieckiego nr 3/19 z dnia 22.01.2019 roku w sprawie uchwalenia Planu gospodarki odpadami dla województwa mazowieckiego 2024 (PGO WM 2024) oraz uchwałą Nr 4/19 Sejmiku Województwa Mazowieckiego z dnia 22 stycznia 2019r. w sprawie wykonania planu gospodarki odpadami dla województwa mazowieckiego 2024 oraz przepisami </w:t>
      </w:r>
      <w:r w:rsidR="00D81E82" w:rsidRPr="007C5D93">
        <w:rPr>
          <w:rFonts w:cs="Calibri"/>
        </w:rPr>
        <w:t xml:space="preserve">postanowieniami uchwały  </w:t>
      </w:r>
      <w:r w:rsidR="00584815">
        <w:rPr>
          <w:rFonts w:cs="Calibri"/>
        </w:rPr>
        <w:t xml:space="preserve">                      </w:t>
      </w:r>
      <w:r w:rsidR="00D81E82" w:rsidRPr="007C5D93">
        <w:rPr>
          <w:rFonts w:cs="Calibri"/>
        </w:rPr>
        <w:t>Nr XXIII/50/2016 Rady Gminy Gielniów z dnia 14 listopad 2016 r. w sprawie uchwalenia Regulaminu utrzymania czystości i porządku na terenie Gminy Gielniów</w:t>
      </w:r>
      <w:r w:rsidRPr="007C5D93">
        <w:rPr>
          <w:rFonts w:cs="Calibri"/>
        </w:rPr>
        <w:t>, a także innymi przepisami prawa powszechnie obowiązującego</w:t>
      </w:r>
      <w:r w:rsidR="00D81E82" w:rsidRPr="007C5D93">
        <w:rPr>
          <w:rFonts w:cs="Calibri"/>
        </w:rPr>
        <w:t xml:space="preserve"> </w:t>
      </w:r>
      <w:r w:rsidRPr="007C5D93">
        <w:rPr>
          <w:rFonts w:cs="Calibri"/>
        </w:rPr>
        <w:t>i miejscowego oraz przedstawienie Zamawiającemu (jeden raz w miesiącu) dowodów potwierdzających wykonanie tych czynności, tj. karty przekazania odpadów.</w:t>
      </w:r>
    </w:p>
    <w:p w14:paraId="639FB499" w14:textId="6011B397" w:rsidR="00863353" w:rsidRPr="007C5D93" w:rsidRDefault="00E11718" w:rsidP="00B35FA0">
      <w:pPr>
        <w:pStyle w:val="Akapitzlist"/>
        <w:numPr>
          <w:ilvl w:val="0"/>
          <w:numId w:val="25"/>
        </w:numPr>
        <w:tabs>
          <w:tab w:val="left" w:pos="851"/>
        </w:tabs>
        <w:spacing w:after="0" w:line="240" w:lineRule="auto"/>
        <w:jc w:val="both"/>
        <w:rPr>
          <w:rFonts w:cs="Calibri"/>
        </w:rPr>
      </w:pPr>
      <w:r w:rsidRPr="007C5D93">
        <w:rPr>
          <w:rFonts w:eastAsia="Times New Roman" w:cs="Calibri"/>
          <w:lang w:eastAsia="ar-SA"/>
        </w:rPr>
        <w:t>Wykonawca jako posiadacz odpadu o kodzie 20 02 01 zobowiązany jest do  posiadania podpisanej umowy z kompostownią odpadów zielonych posiadającą  zezwolenie</w:t>
      </w:r>
      <w:r w:rsidR="00D81E82" w:rsidRPr="007C5D93">
        <w:rPr>
          <w:rFonts w:eastAsia="Times New Roman" w:cs="Calibri"/>
          <w:lang w:eastAsia="ar-SA"/>
        </w:rPr>
        <w:t xml:space="preserve"> </w:t>
      </w:r>
      <w:r w:rsidRPr="007C5D93">
        <w:rPr>
          <w:rFonts w:eastAsia="Times New Roman" w:cs="Calibri"/>
          <w:lang w:eastAsia="ar-SA"/>
        </w:rPr>
        <w:t>na przetwarzanie odpadów lub pozwolenie na wytwarzanie odpadów uwzględniających przetwarzanie odpadów ulegających biodegradacji</w:t>
      </w:r>
      <w:r w:rsidR="00863353" w:rsidRPr="007C5D93">
        <w:rPr>
          <w:rFonts w:eastAsia="Times New Roman" w:cs="Calibri"/>
          <w:lang w:eastAsia="ar-SA"/>
        </w:rPr>
        <w:t>.</w:t>
      </w:r>
    </w:p>
    <w:p w14:paraId="00E03384" w14:textId="6D8317E3" w:rsidR="00863353" w:rsidRPr="007C5D93" w:rsidRDefault="00E11718" w:rsidP="00B35FA0">
      <w:pPr>
        <w:pStyle w:val="Akapitzlist"/>
        <w:numPr>
          <w:ilvl w:val="0"/>
          <w:numId w:val="25"/>
        </w:numPr>
        <w:tabs>
          <w:tab w:val="left" w:pos="851"/>
        </w:tabs>
        <w:spacing w:after="0" w:line="240" w:lineRule="auto"/>
        <w:jc w:val="both"/>
        <w:rPr>
          <w:rFonts w:cs="Calibri"/>
        </w:rPr>
      </w:pPr>
      <w:r w:rsidRPr="007C5D93">
        <w:rPr>
          <w:rFonts w:cs="Calibri"/>
        </w:rPr>
        <w:t>Wykonawca zobowiązany jest do przekazywania Zamawiającemu przed wystawieniem faktury, kart przekazania odpadów wraz z</w:t>
      </w:r>
      <w:r w:rsidR="00537D2D" w:rsidRPr="007C5D93">
        <w:rPr>
          <w:rFonts w:cs="Calibri"/>
        </w:rPr>
        <w:t xml:space="preserve"> raportem zawierającym</w:t>
      </w:r>
      <w:r w:rsidRPr="007C5D93">
        <w:rPr>
          <w:rFonts w:cs="Calibri"/>
        </w:rPr>
        <w:t xml:space="preserve"> zestawienie ilości odebranych odpadów komunalnych w poszczególnym miesiącu w celu wcześniejszej weryfikacji ilości odebranych odpadów</w:t>
      </w:r>
      <w:r w:rsidR="00863353" w:rsidRPr="007C5D93">
        <w:rPr>
          <w:rFonts w:cs="Calibri"/>
        </w:rPr>
        <w:t>,</w:t>
      </w:r>
      <w:r w:rsidRPr="007C5D93">
        <w:rPr>
          <w:rFonts w:cs="Calibri"/>
        </w:rPr>
        <w:t xml:space="preserve"> a po akceptacji przez Zamawiającego, Wykonawca wystawi fakturę wraz z wykazem nieruchomości zobowiązanych</w:t>
      </w:r>
      <w:r w:rsidR="00D81E82" w:rsidRPr="007C5D93">
        <w:rPr>
          <w:rFonts w:cs="Calibri"/>
        </w:rPr>
        <w:t xml:space="preserve"> </w:t>
      </w:r>
      <w:r w:rsidRPr="007C5D93">
        <w:rPr>
          <w:rFonts w:cs="Calibri"/>
        </w:rPr>
        <w:t>do selektywnej zbiórki odpadów i nie przeprowadzających jej (niesegregujących odpady), sprawozdaniem</w:t>
      </w:r>
      <w:r w:rsidR="00FF4E72" w:rsidRPr="007C5D93">
        <w:rPr>
          <w:rFonts w:cs="Calibri"/>
        </w:rPr>
        <w:t xml:space="preserve"> </w:t>
      </w:r>
      <w:r w:rsidRPr="007C5D93">
        <w:rPr>
          <w:rFonts w:cs="Calibri"/>
        </w:rPr>
        <w:t>z miejsc odbioru worków z odpadami niesegregowanymi (zmieszanymi) dostawianych do pojemników przeznaczonych na tego rodzaju odpady (adres i ilości dostawionych worków)</w:t>
      </w:r>
      <w:r w:rsidR="00863353" w:rsidRPr="007C5D93">
        <w:rPr>
          <w:rFonts w:cs="Calibri"/>
        </w:rPr>
        <w:t>.</w:t>
      </w:r>
    </w:p>
    <w:p w14:paraId="0D2E0CDE" w14:textId="67BEA018" w:rsidR="00863353" w:rsidRPr="00584815" w:rsidRDefault="00E11718" w:rsidP="00584815">
      <w:pPr>
        <w:pStyle w:val="Akapitzlist"/>
        <w:numPr>
          <w:ilvl w:val="0"/>
          <w:numId w:val="25"/>
        </w:numPr>
        <w:tabs>
          <w:tab w:val="left" w:pos="851"/>
        </w:tabs>
        <w:spacing w:after="0" w:line="240" w:lineRule="auto"/>
        <w:jc w:val="both"/>
        <w:rPr>
          <w:rFonts w:cs="Calibri"/>
        </w:rPr>
      </w:pPr>
      <w:r w:rsidRPr="007C5D93">
        <w:rPr>
          <w:rFonts w:cs="Calibri"/>
        </w:rPr>
        <w:t>Wykonawca zobowiązany jest do przestrzegania podczas trwania umowy przepisów</w:t>
      </w:r>
      <w:r w:rsidRPr="00584815">
        <w:rPr>
          <w:rFonts w:cs="Calibri"/>
        </w:rPr>
        <w:t xml:space="preserve"> prawnych, a w szczególności:</w:t>
      </w:r>
    </w:p>
    <w:p w14:paraId="3AB0561C" w14:textId="0CC08BB1" w:rsidR="00863353" w:rsidRPr="007C5D93" w:rsidRDefault="004E388C" w:rsidP="00584815">
      <w:pPr>
        <w:pStyle w:val="Akapitzlist"/>
        <w:numPr>
          <w:ilvl w:val="0"/>
          <w:numId w:val="46"/>
        </w:numPr>
        <w:spacing w:after="0" w:line="240" w:lineRule="auto"/>
        <w:jc w:val="both"/>
        <w:rPr>
          <w:rFonts w:cs="Calibri"/>
        </w:rPr>
      </w:pPr>
      <w:r w:rsidRPr="007C5D93">
        <w:rPr>
          <w:rFonts w:cs="Calibri"/>
        </w:rPr>
        <w:t>ustawy z dnia 14 grudnia 2012 roku</w:t>
      </w:r>
      <w:r w:rsidR="00E11718" w:rsidRPr="007C5D93">
        <w:rPr>
          <w:rFonts w:cs="Calibri"/>
        </w:rPr>
        <w:t xml:space="preserve"> o odpadach (</w:t>
      </w:r>
      <w:r w:rsidR="00FF4E72" w:rsidRPr="007C5D93">
        <w:rPr>
          <w:rFonts w:cs="Calibri"/>
        </w:rPr>
        <w:t>Dz. U. z 202</w:t>
      </w:r>
      <w:r w:rsidR="008C771D">
        <w:rPr>
          <w:rFonts w:cs="Calibri"/>
        </w:rPr>
        <w:t>3</w:t>
      </w:r>
      <w:r w:rsidR="00FF4E72" w:rsidRPr="007C5D93">
        <w:rPr>
          <w:rFonts w:cs="Calibri"/>
        </w:rPr>
        <w:t xml:space="preserve"> r. poz. </w:t>
      </w:r>
      <w:r w:rsidR="008C771D">
        <w:rPr>
          <w:rFonts w:cs="Calibri"/>
        </w:rPr>
        <w:t>1587</w:t>
      </w:r>
      <w:r w:rsidR="00E11718" w:rsidRPr="007C5D93">
        <w:rPr>
          <w:rFonts w:cs="Calibri"/>
        </w:rPr>
        <w:t>)</w:t>
      </w:r>
      <w:r w:rsidR="00863353" w:rsidRPr="007C5D93">
        <w:rPr>
          <w:rFonts w:cs="Calibri"/>
        </w:rPr>
        <w:t>;</w:t>
      </w:r>
    </w:p>
    <w:p w14:paraId="19E44DDF" w14:textId="67E507C0" w:rsidR="00863353" w:rsidRPr="007C5D93" w:rsidRDefault="00E11718" w:rsidP="00584815">
      <w:pPr>
        <w:pStyle w:val="Akapitzlist"/>
        <w:numPr>
          <w:ilvl w:val="0"/>
          <w:numId w:val="46"/>
        </w:numPr>
        <w:spacing w:after="0" w:line="240" w:lineRule="auto"/>
        <w:jc w:val="both"/>
        <w:rPr>
          <w:rFonts w:cs="Calibri"/>
        </w:rPr>
      </w:pPr>
      <w:r w:rsidRPr="007C5D93">
        <w:rPr>
          <w:rFonts w:cs="Calibri"/>
        </w:rPr>
        <w:t>u</w:t>
      </w:r>
      <w:r w:rsidR="004E388C" w:rsidRPr="007C5D93">
        <w:rPr>
          <w:rFonts w:cs="Calibri"/>
        </w:rPr>
        <w:t>stawy z dnia 13 września 1996 roku</w:t>
      </w:r>
      <w:r w:rsidRPr="007C5D93">
        <w:rPr>
          <w:rFonts w:cs="Calibri"/>
        </w:rPr>
        <w:t xml:space="preserve"> o utrzymaniu czystości i porządku w gminach </w:t>
      </w:r>
      <w:r w:rsidR="002302CB" w:rsidRPr="007C5D93">
        <w:rPr>
          <w:rFonts w:cs="Calibri"/>
        </w:rPr>
        <w:t xml:space="preserve">                 </w:t>
      </w:r>
      <w:r w:rsidR="00F5303B" w:rsidRPr="007C5D93">
        <w:rPr>
          <w:rFonts w:cs="Calibri"/>
          <w:spacing w:val="7"/>
          <w:lang w:eastAsia="zh-CN"/>
        </w:rPr>
        <w:t xml:space="preserve">(Dz. U. z </w:t>
      </w:r>
      <w:r w:rsidR="00F5303B" w:rsidRPr="007C5D93">
        <w:rPr>
          <w:rFonts w:cs="Calibri"/>
          <w:spacing w:val="2"/>
          <w:lang w:eastAsia="zh-CN"/>
        </w:rPr>
        <w:t>202</w:t>
      </w:r>
      <w:r w:rsidR="00584815">
        <w:rPr>
          <w:rFonts w:cs="Calibri"/>
          <w:spacing w:val="2"/>
          <w:lang w:eastAsia="zh-CN"/>
        </w:rPr>
        <w:t>4</w:t>
      </w:r>
      <w:r w:rsidR="00F5303B" w:rsidRPr="007C5D93">
        <w:rPr>
          <w:rFonts w:cs="Calibri"/>
          <w:spacing w:val="2"/>
          <w:lang w:eastAsia="zh-CN"/>
        </w:rPr>
        <w:t xml:space="preserve"> r. poz. </w:t>
      </w:r>
      <w:r w:rsidR="00584815">
        <w:rPr>
          <w:rFonts w:cs="Calibri"/>
          <w:spacing w:val="2"/>
          <w:lang w:eastAsia="zh-CN"/>
        </w:rPr>
        <w:t>399</w:t>
      </w:r>
      <w:r w:rsidR="00F5303B" w:rsidRPr="007C5D93">
        <w:rPr>
          <w:rFonts w:cs="Calibri"/>
          <w:spacing w:val="2"/>
          <w:lang w:eastAsia="zh-CN"/>
        </w:rPr>
        <w:t>)</w:t>
      </w:r>
      <w:r w:rsidR="00863353" w:rsidRPr="007C5D93">
        <w:rPr>
          <w:rFonts w:cs="Calibri"/>
        </w:rPr>
        <w:t>;</w:t>
      </w:r>
    </w:p>
    <w:p w14:paraId="3E5D6BC1" w14:textId="000BF61A" w:rsidR="00863353" w:rsidRPr="007C5D93" w:rsidRDefault="00E11718" w:rsidP="00584815">
      <w:pPr>
        <w:pStyle w:val="Akapitzlist"/>
        <w:numPr>
          <w:ilvl w:val="0"/>
          <w:numId w:val="46"/>
        </w:numPr>
        <w:spacing w:after="0" w:line="240" w:lineRule="auto"/>
        <w:jc w:val="both"/>
        <w:rPr>
          <w:rFonts w:cs="Calibri"/>
        </w:rPr>
      </w:pPr>
      <w:r w:rsidRPr="007C5D93">
        <w:rPr>
          <w:rFonts w:cs="Calibri"/>
        </w:rPr>
        <w:t>Wojewódzkiego Planu Gospodarki Odpadami, przyjętego uchwałą Sejmiku</w:t>
      </w:r>
      <w:r w:rsidR="00863353" w:rsidRPr="007C5D93">
        <w:rPr>
          <w:rFonts w:cs="Calibri"/>
        </w:rPr>
        <w:t xml:space="preserve"> </w:t>
      </w:r>
      <w:r w:rsidRPr="007C5D93">
        <w:rPr>
          <w:rFonts w:cs="Calibri"/>
        </w:rPr>
        <w:t>Województwa Mazowieckiego nr 3/19 z dnia 22.01.2019 roku w sprawie uchwalenia</w:t>
      </w:r>
      <w:r w:rsidR="00863353" w:rsidRPr="007C5D93">
        <w:rPr>
          <w:rFonts w:cs="Calibri"/>
        </w:rPr>
        <w:t xml:space="preserve"> </w:t>
      </w:r>
      <w:r w:rsidRPr="007C5D93">
        <w:rPr>
          <w:rFonts w:cs="Calibri"/>
        </w:rPr>
        <w:t>Planu gospodarki odpadami dla województwa mazowieckiego 2024 (PGO WM 2024) oraz uchwałą Nr 4/19 Sejmiku Województwa Mazowiec</w:t>
      </w:r>
      <w:r w:rsidR="009D7C60" w:rsidRPr="007C5D93">
        <w:rPr>
          <w:rFonts w:cs="Calibri"/>
        </w:rPr>
        <w:t xml:space="preserve">kiego z dnia 22 stycznia 2019 roku </w:t>
      </w:r>
      <w:r w:rsidRPr="007C5D93">
        <w:rPr>
          <w:rFonts w:cs="Calibri"/>
        </w:rPr>
        <w:t>w sprawie wykonania planu gospodarki odpadami dla województwa</w:t>
      </w:r>
      <w:r w:rsidR="00863353" w:rsidRPr="007C5D93">
        <w:rPr>
          <w:rFonts w:cs="Calibri"/>
        </w:rPr>
        <w:t xml:space="preserve"> </w:t>
      </w:r>
      <w:r w:rsidRPr="007C5D93">
        <w:rPr>
          <w:rFonts w:cs="Calibri"/>
        </w:rPr>
        <w:t>mazowieckiego 2024 oraz przepisami Regulaminu utrzymania czystości i porządku n</w:t>
      </w:r>
      <w:r w:rsidR="00863353" w:rsidRPr="007C5D93">
        <w:rPr>
          <w:rFonts w:cs="Calibri"/>
        </w:rPr>
        <w:t xml:space="preserve">a </w:t>
      </w:r>
      <w:r w:rsidRPr="007C5D93">
        <w:rPr>
          <w:rFonts w:cs="Calibri"/>
        </w:rPr>
        <w:t xml:space="preserve">terenie Gminy </w:t>
      </w:r>
      <w:r w:rsidR="00940CA8" w:rsidRPr="007C5D93">
        <w:rPr>
          <w:rFonts w:cs="Calibri"/>
        </w:rPr>
        <w:t>Gielniów</w:t>
      </w:r>
      <w:r w:rsidRPr="007C5D93">
        <w:rPr>
          <w:rFonts w:cs="Calibri"/>
        </w:rPr>
        <w:t>, a</w:t>
      </w:r>
      <w:r w:rsidR="009A4DEB">
        <w:rPr>
          <w:rFonts w:cs="Calibri"/>
        </w:rPr>
        <w:t> </w:t>
      </w:r>
      <w:r w:rsidRPr="007C5D93">
        <w:rPr>
          <w:rFonts w:cs="Calibri"/>
        </w:rPr>
        <w:t>także innymi przepisami prawa powszechnie</w:t>
      </w:r>
      <w:r w:rsidR="00863353" w:rsidRPr="007C5D93">
        <w:rPr>
          <w:rFonts w:cs="Calibri"/>
        </w:rPr>
        <w:t xml:space="preserve"> obowiązującego</w:t>
      </w:r>
      <w:r w:rsidR="00EB5168" w:rsidRPr="007C5D93">
        <w:rPr>
          <w:rFonts w:cs="Calibri"/>
        </w:rPr>
        <w:t xml:space="preserve"> i prawa miejscowego</w:t>
      </w:r>
      <w:r w:rsidR="00863353" w:rsidRPr="007C5D93">
        <w:rPr>
          <w:rFonts w:cs="Calibri"/>
        </w:rPr>
        <w:t>;</w:t>
      </w:r>
    </w:p>
    <w:p w14:paraId="20FB8F3A" w14:textId="34E97126" w:rsidR="00863353" w:rsidRPr="007C5D93" w:rsidRDefault="00E11718" w:rsidP="00584815">
      <w:pPr>
        <w:pStyle w:val="Akapitzlist"/>
        <w:numPr>
          <w:ilvl w:val="0"/>
          <w:numId w:val="46"/>
        </w:numPr>
        <w:spacing w:after="0" w:line="240" w:lineRule="auto"/>
        <w:jc w:val="both"/>
        <w:rPr>
          <w:rFonts w:cs="Calibri"/>
        </w:rPr>
      </w:pPr>
      <w:r w:rsidRPr="007C5D93">
        <w:rPr>
          <w:rFonts w:cs="Calibri"/>
          <w:iCs/>
        </w:rPr>
        <w:lastRenderedPageBreak/>
        <w:t>Rozporządzeni</w:t>
      </w:r>
      <w:r w:rsidR="00863353" w:rsidRPr="007C5D93">
        <w:rPr>
          <w:rFonts w:cs="Calibri"/>
          <w:iCs/>
        </w:rPr>
        <w:t>a</w:t>
      </w:r>
      <w:r w:rsidRPr="007C5D93">
        <w:rPr>
          <w:rFonts w:cs="Calibri"/>
          <w:iCs/>
        </w:rPr>
        <w:t xml:space="preserve"> Ministra Środowiska z dnia 15 grudnia 2017</w:t>
      </w:r>
      <w:r w:rsidR="009D7C60" w:rsidRPr="007C5D93">
        <w:rPr>
          <w:rFonts w:cs="Calibri"/>
          <w:iCs/>
        </w:rPr>
        <w:t xml:space="preserve"> roku </w:t>
      </w:r>
      <w:r w:rsidRPr="007C5D93">
        <w:rPr>
          <w:rFonts w:cs="Calibri"/>
          <w:iCs/>
        </w:rPr>
        <w:t xml:space="preserve">w sprawie poziomów  ograniczenia składowania masy odpadów komunalnych ulegających biodegradacji </w:t>
      </w:r>
      <w:r w:rsidR="002302CB" w:rsidRPr="007C5D93">
        <w:rPr>
          <w:rFonts w:cs="Calibri"/>
          <w:iCs/>
        </w:rPr>
        <w:t xml:space="preserve">          </w:t>
      </w:r>
      <w:r w:rsidRPr="007C5D93">
        <w:rPr>
          <w:rFonts w:cs="Calibri"/>
          <w:iCs/>
        </w:rPr>
        <w:t>(Dz. u. z 2017</w:t>
      </w:r>
      <w:r w:rsidR="00584815">
        <w:rPr>
          <w:rFonts w:cs="Calibri"/>
          <w:iCs/>
        </w:rPr>
        <w:t xml:space="preserve"> </w:t>
      </w:r>
      <w:r w:rsidRPr="007C5D93">
        <w:rPr>
          <w:rFonts w:cs="Calibri"/>
          <w:iCs/>
        </w:rPr>
        <w:t>r. poz.</w:t>
      </w:r>
      <w:r w:rsidR="00584815">
        <w:rPr>
          <w:rFonts w:cs="Calibri"/>
          <w:iCs/>
        </w:rPr>
        <w:t xml:space="preserve"> </w:t>
      </w:r>
      <w:r w:rsidRPr="007C5D93">
        <w:rPr>
          <w:rFonts w:cs="Calibri"/>
          <w:iCs/>
        </w:rPr>
        <w:t>2412)</w:t>
      </w:r>
      <w:r w:rsidR="00863353" w:rsidRPr="007C5D93">
        <w:rPr>
          <w:rFonts w:cs="Calibri"/>
          <w:iCs/>
        </w:rPr>
        <w:t>;</w:t>
      </w:r>
    </w:p>
    <w:p w14:paraId="6E794028" w14:textId="77777777" w:rsidR="00863353" w:rsidRPr="007C5D93" w:rsidRDefault="00E11718" w:rsidP="00B35FA0">
      <w:pPr>
        <w:pStyle w:val="Akapitzlist"/>
        <w:numPr>
          <w:ilvl w:val="0"/>
          <w:numId w:val="25"/>
        </w:numPr>
        <w:spacing w:after="0" w:line="240" w:lineRule="auto"/>
        <w:jc w:val="both"/>
        <w:rPr>
          <w:rFonts w:cs="Calibri"/>
        </w:rPr>
      </w:pPr>
      <w:r w:rsidRPr="007C5D93">
        <w:rPr>
          <w:rFonts w:cs="Calibri"/>
        </w:rPr>
        <w:t>Za zawinione szkody w majątku Zamawiającego lub osób trzecich w trakcie odbioru odpadów komunalnych odpowiedzialność ponosi Wykonawca.</w:t>
      </w:r>
    </w:p>
    <w:p w14:paraId="775E058B" w14:textId="77777777" w:rsidR="00114661" w:rsidRPr="00114661" w:rsidRDefault="00E11718" w:rsidP="00B35FA0">
      <w:pPr>
        <w:pStyle w:val="Akapitzlist"/>
        <w:numPr>
          <w:ilvl w:val="0"/>
          <w:numId w:val="25"/>
        </w:numPr>
        <w:spacing w:after="0" w:line="240" w:lineRule="auto"/>
        <w:jc w:val="both"/>
        <w:rPr>
          <w:rFonts w:cs="Calibri"/>
          <w:b/>
          <w:bCs/>
          <w:u w:val="single"/>
        </w:rPr>
      </w:pPr>
      <w:r w:rsidRPr="00114661">
        <w:rPr>
          <w:rFonts w:cs="Calibri"/>
        </w:rPr>
        <w:t xml:space="preserve">System odbierania odpadów komunalnych nie obejmuje odpadów powstających </w:t>
      </w:r>
      <w:r w:rsidR="002302CB" w:rsidRPr="00114661">
        <w:rPr>
          <w:rFonts w:cs="Calibri"/>
        </w:rPr>
        <w:t xml:space="preserve">                      </w:t>
      </w:r>
      <w:r w:rsidRPr="00114661">
        <w:rPr>
          <w:rFonts w:cs="Calibri"/>
        </w:rPr>
        <w:t>w</w:t>
      </w:r>
      <w:r w:rsidR="008C771D" w:rsidRPr="00114661">
        <w:rPr>
          <w:rFonts w:cs="Calibri"/>
        </w:rPr>
        <w:t xml:space="preserve"> </w:t>
      </w:r>
      <w:r w:rsidRPr="00114661">
        <w:rPr>
          <w:rFonts w:cs="Calibri"/>
        </w:rPr>
        <w:t>wyniku prowadzenia działalności gospodarczej.</w:t>
      </w:r>
      <w:r w:rsidR="003F7420" w:rsidRPr="00114661">
        <w:rPr>
          <w:rFonts w:cs="Calibri"/>
        </w:rPr>
        <w:t xml:space="preserve"> </w:t>
      </w:r>
    </w:p>
    <w:p w14:paraId="3C9F39A4" w14:textId="7A461C83" w:rsidR="00863353" w:rsidRPr="00114661" w:rsidRDefault="003F7420" w:rsidP="00114661">
      <w:pPr>
        <w:pStyle w:val="Akapitzlist"/>
        <w:spacing w:after="0" w:line="240" w:lineRule="auto"/>
        <w:jc w:val="both"/>
        <w:rPr>
          <w:rFonts w:cs="Calibri"/>
          <w:b/>
          <w:bCs/>
          <w:u w:val="single"/>
        </w:rPr>
      </w:pPr>
      <w:r w:rsidRPr="00114661">
        <w:rPr>
          <w:rFonts w:cs="Calibri"/>
          <w:b/>
          <w:bCs/>
          <w:u w:val="single"/>
        </w:rPr>
        <w:t xml:space="preserve">Zamawiający  nie wyraża zgody na odbiór odpadów od przedsiębiorców, z którymi </w:t>
      </w:r>
      <w:r w:rsidR="00114661" w:rsidRPr="00114661">
        <w:rPr>
          <w:rFonts w:cs="Calibri"/>
          <w:b/>
          <w:bCs/>
          <w:u w:val="single"/>
        </w:rPr>
        <w:t>są zawarte odrębne umowy</w:t>
      </w:r>
      <w:r w:rsidR="00114661">
        <w:rPr>
          <w:rFonts w:cs="Calibri"/>
          <w:b/>
          <w:bCs/>
          <w:u w:val="single"/>
        </w:rPr>
        <w:t xml:space="preserve"> na odbiór i zagospodarowanie odpadów</w:t>
      </w:r>
      <w:r w:rsidR="00114661" w:rsidRPr="00114661">
        <w:rPr>
          <w:rFonts w:cs="Calibri"/>
          <w:b/>
          <w:bCs/>
          <w:u w:val="single"/>
        </w:rPr>
        <w:t xml:space="preserve"> w terminie odbioru odpadów od mieszkańców Gminy Gielniów będących przedmiotem niniejszego postępowania.</w:t>
      </w:r>
    </w:p>
    <w:p w14:paraId="43730CD7" w14:textId="4495E1FA" w:rsidR="00863353" w:rsidRPr="007C5D93" w:rsidRDefault="00E11718" w:rsidP="00F5303B">
      <w:pPr>
        <w:pStyle w:val="Akapitzlist"/>
        <w:numPr>
          <w:ilvl w:val="0"/>
          <w:numId w:val="25"/>
        </w:numPr>
        <w:spacing w:after="0" w:line="240" w:lineRule="auto"/>
        <w:jc w:val="both"/>
        <w:rPr>
          <w:rFonts w:cs="Calibri"/>
        </w:rPr>
      </w:pPr>
      <w:r w:rsidRPr="007C5D93">
        <w:rPr>
          <w:rFonts w:cs="Calibri"/>
        </w:rPr>
        <w:t>Zgodnie z art. 9 e ust. 2  u</w:t>
      </w:r>
      <w:r w:rsidR="009D7C60" w:rsidRPr="007C5D93">
        <w:rPr>
          <w:rFonts w:cs="Calibri"/>
        </w:rPr>
        <w:t>stawy z dnia 13 września 1996 roku</w:t>
      </w:r>
      <w:r w:rsidRPr="007C5D93">
        <w:rPr>
          <w:rFonts w:cs="Calibri"/>
        </w:rPr>
        <w:t xml:space="preserve"> o utrzymaniu czystości </w:t>
      </w:r>
      <w:r w:rsidR="002302CB" w:rsidRPr="007C5D93">
        <w:rPr>
          <w:rFonts w:cs="Calibri"/>
        </w:rPr>
        <w:t xml:space="preserve">                      </w:t>
      </w:r>
      <w:r w:rsidRPr="007C5D93">
        <w:rPr>
          <w:rFonts w:cs="Calibri"/>
        </w:rPr>
        <w:t xml:space="preserve">i   porządku w gminach </w:t>
      </w:r>
      <w:r w:rsidR="00F5303B" w:rsidRPr="007C5D93">
        <w:rPr>
          <w:rFonts w:cs="Calibri"/>
        </w:rPr>
        <w:t>(</w:t>
      </w:r>
      <w:r w:rsidR="0082290B" w:rsidRPr="007C5D93">
        <w:rPr>
          <w:rFonts w:cs="Calibri"/>
          <w:spacing w:val="7"/>
          <w:lang w:eastAsia="zh-CN"/>
        </w:rPr>
        <w:t xml:space="preserve">Dz. U. z </w:t>
      </w:r>
      <w:r w:rsidR="0082290B" w:rsidRPr="007C5D93">
        <w:rPr>
          <w:rFonts w:cs="Calibri"/>
          <w:spacing w:val="2"/>
          <w:lang w:eastAsia="zh-CN"/>
        </w:rPr>
        <w:t>202</w:t>
      </w:r>
      <w:r w:rsidR="008C771D">
        <w:rPr>
          <w:rFonts w:cs="Calibri"/>
          <w:spacing w:val="2"/>
          <w:lang w:eastAsia="zh-CN"/>
        </w:rPr>
        <w:t>4</w:t>
      </w:r>
      <w:r w:rsidR="0082290B" w:rsidRPr="007C5D93">
        <w:rPr>
          <w:rFonts w:cs="Calibri"/>
          <w:spacing w:val="2"/>
          <w:lang w:eastAsia="zh-CN"/>
        </w:rPr>
        <w:t xml:space="preserve"> r. poz. </w:t>
      </w:r>
      <w:r w:rsidR="008C771D">
        <w:rPr>
          <w:rFonts w:cs="Calibri"/>
          <w:spacing w:val="2"/>
          <w:lang w:eastAsia="zh-CN"/>
        </w:rPr>
        <w:t>399</w:t>
      </w:r>
      <w:r w:rsidR="00F5303B" w:rsidRPr="007C5D93">
        <w:rPr>
          <w:rFonts w:cs="Calibri"/>
        </w:rPr>
        <w:t>)</w:t>
      </w:r>
      <w:r w:rsidRPr="007C5D93">
        <w:rPr>
          <w:rFonts w:cs="Calibri"/>
        </w:rPr>
        <w:t xml:space="preserve"> - zakazuje się mieszania selektywnie zebranych odpadów komunalnych ze zmieszanymi odpadami komunalnymi odbieranymi od właścicieli nieruchomości oraz selektywnie zebranych odpadów komunalnych różnych rodzajów ze sobą. </w:t>
      </w:r>
    </w:p>
    <w:p w14:paraId="2FC059CA" w14:textId="4DF88DE7" w:rsidR="00863353" w:rsidRPr="007C5D93" w:rsidRDefault="00E11718" w:rsidP="00F5303B">
      <w:pPr>
        <w:pStyle w:val="Akapitzlist"/>
        <w:numPr>
          <w:ilvl w:val="0"/>
          <w:numId w:val="25"/>
        </w:numPr>
        <w:spacing w:after="0" w:line="240" w:lineRule="auto"/>
        <w:jc w:val="both"/>
        <w:rPr>
          <w:rFonts w:cs="Calibri"/>
        </w:rPr>
      </w:pPr>
      <w:r w:rsidRPr="007C5D93">
        <w:rPr>
          <w:rFonts w:cs="Calibri"/>
        </w:rPr>
        <w:t>Zgodnie z art.</w:t>
      </w:r>
      <w:r w:rsidR="00CE47E4" w:rsidRPr="007C5D93">
        <w:rPr>
          <w:rFonts w:cs="Calibri"/>
        </w:rPr>
        <w:t xml:space="preserve"> 6ka</w:t>
      </w:r>
      <w:r w:rsidRPr="007C5D93">
        <w:rPr>
          <w:rFonts w:cs="Calibri"/>
        </w:rPr>
        <w:t xml:space="preserve"> ustawy z dnia 13 w</w:t>
      </w:r>
      <w:r w:rsidR="009D7C60" w:rsidRPr="007C5D93">
        <w:rPr>
          <w:rFonts w:cs="Calibri"/>
        </w:rPr>
        <w:t>rześnia 1996 roku</w:t>
      </w:r>
      <w:r w:rsidRPr="007C5D93">
        <w:rPr>
          <w:rFonts w:cs="Calibri"/>
        </w:rPr>
        <w:t xml:space="preserve"> o utrzymaniu czystości </w:t>
      </w:r>
      <w:r w:rsidR="009D7C60" w:rsidRPr="007C5D93">
        <w:rPr>
          <w:rFonts w:cs="Calibri"/>
        </w:rPr>
        <w:t xml:space="preserve">                           </w:t>
      </w:r>
      <w:r w:rsidRPr="007C5D93">
        <w:rPr>
          <w:rFonts w:cs="Calibri"/>
        </w:rPr>
        <w:t xml:space="preserve">i porządku w gminach </w:t>
      </w:r>
      <w:r w:rsidR="00F5303B" w:rsidRPr="007C5D93">
        <w:rPr>
          <w:rFonts w:cs="Calibri"/>
        </w:rPr>
        <w:t>(</w:t>
      </w:r>
      <w:r w:rsidR="00B01643" w:rsidRPr="007C5D93">
        <w:rPr>
          <w:rFonts w:cs="Calibri"/>
          <w:spacing w:val="7"/>
          <w:lang w:eastAsia="zh-CN"/>
        </w:rPr>
        <w:t xml:space="preserve">Dz. U. z </w:t>
      </w:r>
      <w:r w:rsidR="00B01643" w:rsidRPr="007C5D93">
        <w:rPr>
          <w:rFonts w:cs="Calibri"/>
          <w:spacing w:val="2"/>
          <w:lang w:eastAsia="zh-CN"/>
        </w:rPr>
        <w:t>202</w:t>
      </w:r>
      <w:r w:rsidR="008C771D">
        <w:rPr>
          <w:rFonts w:cs="Calibri"/>
          <w:spacing w:val="2"/>
          <w:lang w:eastAsia="zh-CN"/>
        </w:rPr>
        <w:t>4</w:t>
      </w:r>
      <w:r w:rsidR="00B01643" w:rsidRPr="007C5D93">
        <w:rPr>
          <w:rFonts w:cs="Calibri"/>
          <w:spacing w:val="2"/>
          <w:lang w:eastAsia="zh-CN"/>
        </w:rPr>
        <w:t xml:space="preserve"> r. poz. </w:t>
      </w:r>
      <w:r w:rsidR="008C771D">
        <w:rPr>
          <w:rFonts w:cs="Calibri"/>
          <w:spacing w:val="2"/>
          <w:lang w:eastAsia="zh-CN"/>
        </w:rPr>
        <w:t>399</w:t>
      </w:r>
      <w:r w:rsidR="00F5303B" w:rsidRPr="007C5D93">
        <w:rPr>
          <w:rFonts w:cs="Calibri"/>
        </w:rPr>
        <w:t>)</w:t>
      </w:r>
      <w:r w:rsidRPr="007C5D93">
        <w:rPr>
          <w:rFonts w:cs="Calibri"/>
        </w:rPr>
        <w:t xml:space="preserve"> - w przypadku niedopełnienia przez właściciela nieruchomości obowiązku w zakresie selektywnego zbierania odpadów komunalnych, Wykonawca zobowiązany jest do przyjmowania ich jako zmieszane odpady komunalne i niezwłocznego powiadamiania, o tym fakcie Zamawiającego</w:t>
      </w:r>
      <w:r w:rsidR="009D7C60" w:rsidRPr="007C5D93">
        <w:rPr>
          <w:rFonts w:cs="Calibri"/>
        </w:rPr>
        <w:t xml:space="preserve"> </w:t>
      </w:r>
      <w:r w:rsidR="00CE47E4" w:rsidRPr="007C5D93">
        <w:rPr>
          <w:rFonts w:cs="Calibri"/>
        </w:rPr>
        <w:t>oraz właściciela nieruchomości.</w:t>
      </w:r>
    </w:p>
    <w:p w14:paraId="01417161" w14:textId="727CF235" w:rsidR="00863353" w:rsidRPr="007C5D93" w:rsidRDefault="00E11718" w:rsidP="00B35FA0">
      <w:pPr>
        <w:pStyle w:val="Akapitzlist"/>
        <w:numPr>
          <w:ilvl w:val="0"/>
          <w:numId w:val="25"/>
        </w:numPr>
        <w:spacing w:after="0" w:line="240" w:lineRule="auto"/>
        <w:jc w:val="both"/>
        <w:rPr>
          <w:rFonts w:cs="Calibri"/>
        </w:rPr>
      </w:pPr>
      <w:r w:rsidRPr="007C5D93">
        <w:rPr>
          <w:rFonts w:cs="Calibri"/>
        </w:rPr>
        <w:t>Wykonawca zapewnia właściwy stan sanitarny (mycie i dezynfekcję) pojazdów używanych podczas realizacji zamówienia</w:t>
      </w:r>
      <w:r w:rsidR="00863353" w:rsidRPr="007C5D93">
        <w:rPr>
          <w:rFonts w:cs="Calibri"/>
        </w:rPr>
        <w:t>.</w:t>
      </w:r>
    </w:p>
    <w:p w14:paraId="46A7454B" w14:textId="506843D9" w:rsidR="00863353" w:rsidRPr="007C5D93" w:rsidRDefault="00E11718" w:rsidP="00B35FA0">
      <w:pPr>
        <w:pStyle w:val="Akapitzlist"/>
        <w:numPr>
          <w:ilvl w:val="0"/>
          <w:numId w:val="25"/>
        </w:numPr>
        <w:spacing w:after="0" w:line="240" w:lineRule="auto"/>
        <w:jc w:val="both"/>
        <w:rPr>
          <w:rFonts w:cs="Calibri"/>
        </w:rPr>
      </w:pPr>
      <w:r w:rsidRPr="007C5D93">
        <w:rPr>
          <w:rFonts w:cs="Calibri"/>
        </w:rPr>
        <w:t xml:space="preserve">W razie awarii pojazdu wykonawca zobowiązany jest zapewnić pojazd zastępczy </w:t>
      </w:r>
      <w:r w:rsidR="002302CB" w:rsidRPr="007C5D93">
        <w:rPr>
          <w:rFonts w:cs="Calibri"/>
        </w:rPr>
        <w:t xml:space="preserve">                        </w:t>
      </w:r>
      <w:r w:rsidRPr="007C5D93">
        <w:rPr>
          <w:rFonts w:cs="Calibri"/>
        </w:rPr>
        <w:t xml:space="preserve">o  </w:t>
      </w:r>
      <w:r w:rsidR="00863353" w:rsidRPr="007C5D93">
        <w:rPr>
          <w:rFonts w:cs="Calibri"/>
        </w:rPr>
        <w:t xml:space="preserve"> </w:t>
      </w:r>
      <w:r w:rsidRPr="007C5D93">
        <w:rPr>
          <w:rFonts w:cs="Calibri"/>
        </w:rPr>
        <w:t>zbliżonych parametrach do pojazdu, który uległ awarii.</w:t>
      </w:r>
    </w:p>
    <w:p w14:paraId="1A1A2AC9" w14:textId="77777777" w:rsidR="00863353" w:rsidRPr="007C5D93" w:rsidRDefault="00E11718" w:rsidP="00B35FA0">
      <w:pPr>
        <w:pStyle w:val="Akapitzlist"/>
        <w:numPr>
          <w:ilvl w:val="0"/>
          <w:numId w:val="25"/>
        </w:numPr>
        <w:spacing w:after="0" w:line="240" w:lineRule="auto"/>
        <w:jc w:val="both"/>
        <w:rPr>
          <w:rFonts w:cs="Calibri"/>
        </w:rPr>
      </w:pPr>
      <w:r w:rsidRPr="007C5D93">
        <w:rPr>
          <w:rFonts w:cs="Calibri"/>
        </w:rPr>
        <w:t>Odbiór odpadów należy realizować pojazdami trwale i czytelnie oznakowanymi  nazwą firmy, danymi adresowymi i numerem telefonu podmiotu odbierająceg</w:t>
      </w:r>
      <w:r w:rsidR="00863353" w:rsidRPr="007C5D93">
        <w:rPr>
          <w:rFonts w:cs="Calibri"/>
        </w:rPr>
        <w:t xml:space="preserve">o </w:t>
      </w:r>
      <w:r w:rsidRPr="007C5D93">
        <w:rPr>
          <w:rFonts w:cs="Calibri"/>
        </w:rPr>
        <w:t>odpady komunalne od właścicieli nieruchomości.</w:t>
      </w:r>
    </w:p>
    <w:p w14:paraId="78E82C78" w14:textId="23D22CF4" w:rsidR="00863353" w:rsidRPr="007C5D93" w:rsidRDefault="00E11718" w:rsidP="00F5303B">
      <w:pPr>
        <w:pStyle w:val="Akapitzlist"/>
        <w:numPr>
          <w:ilvl w:val="0"/>
          <w:numId w:val="25"/>
        </w:numPr>
        <w:spacing w:after="0" w:line="240" w:lineRule="auto"/>
        <w:jc w:val="both"/>
        <w:rPr>
          <w:rFonts w:cs="Calibri"/>
        </w:rPr>
      </w:pPr>
      <w:r w:rsidRPr="007C5D93">
        <w:rPr>
          <w:rFonts w:cs="Calibri"/>
        </w:rPr>
        <w:t>Wykonawca odpowiedzialny jest za osiąganie poziomów odzysku odpadów   komunalnych z</w:t>
      </w:r>
      <w:r w:rsidR="009A4DEB">
        <w:rPr>
          <w:rFonts w:cs="Calibri"/>
        </w:rPr>
        <w:t> </w:t>
      </w:r>
      <w:r w:rsidRPr="007C5D93">
        <w:rPr>
          <w:rFonts w:cs="Calibri"/>
        </w:rPr>
        <w:t>uwzględnieniem poziomów odzysku wskazanych w us</w:t>
      </w:r>
      <w:r w:rsidR="009D7C60" w:rsidRPr="007C5D93">
        <w:rPr>
          <w:rFonts w:cs="Calibri"/>
        </w:rPr>
        <w:t>tawie z dnia</w:t>
      </w:r>
      <w:r w:rsidR="000D65E2" w:rsidRPr="007C5D93">
        <w:rPr>
          <w:rFonts w:cs="Calibri"/>
        </w:rPr>
        <w:t xml:space="preserve"> </w:t>
      </w:r>
      <w:r w:rsidR="009D7C60" w:rsidRPr="007C5D93">
        <w:rPr>
          <w:rFonts w:cs="Calibri"/>
        </w:rPr>
        <w:t>13 września 1996 roku</w:t>
      </w:r>
      <w:r w:rsidRPr="007C5D93">
        <w:rPr>
          <w:rFonts w:cs="Calibri"/>
        </w:rPr>
        <w:t xml:space="preserve"> o</w:t>
      </w:r>
      <w:r w:rsidR="009A4DEB">
        <w:rPr>
          <w:rFonts w:cs="Calibri"/>
        </w:rPr>
        <w:t> </w:t>
      </w:r>
      <w:r w:rsidRPr="007C5D93">
        <w:rPr>
          <w:rFonts w:cs="Calibri"/>
        </w:rPr>
        <w:t xml:space="preserve">utrzymaniu czystości i porządku w gminach </w:t>
      </w:r>
      <w:r w:rsidR="00863353" w:rsidRPr="007C5D93">
        <w:rPr>
          <w:rFonts w:cs="Calibri"/>
        </w:rPr>
        <w:t>(</w:t>
      </w:r>
      <w:r w:rsidR="00B01643" w:rsidRPr="007C5D93">
        <w:rPr>
          <w:rFonts w:cs="Calibri"/>
          <w:spacing w:val="7"/>
          <w:lang w:eastAsia="zh-CN"/>
        </w:rPr>
        <w:t xml:space="preserve">Dz. U. z </w:t>
      </w:r>
      <w:r w:rsidR="00B01643" w:rsidRPr="007C5D93">
        <w:rPr>
          <w:rFonts w:cs="Calibri"/>
          <w:spacing w:val="2"/>
          <w:lang w:eastAsia="zh-CN"/>
        </w:rPr>
        <w:t>202</w:t>
      </w:r>
      <w:r w:rsidR="008C771D">
        <w:rPr>
          <w:rFonts w:cs="Calibri"/>
          <w:spacing w:val="2"/>
          <w:lang w:eastAsia="zh-CN"/>
        </w:rPr>
        <w:t>4</w:t>
      </w:r>
      <w:r w:rsidR="00B01643" w:rsidRPr="007C5D93">
        <w:rPr>
          <w:rFonts w:cs="Calibri"/>
          <w:spacing w:val="2"/>
          <w:lang w:eastAsia="zh-CN"/>
        </w:rPr>
        <w:t xml:space="preserve"> r. poz.</w:t>
      </w:r>
      <w:r w:rsidR="008C771D">
        <w:rPr>
          <w:rFonts w:cs="Calibri"/>
          <w:spacing w:val="2"/>
          <w:lang w:eastAsia="zh-CN"/>
        </w:rPr>
        <w:t xml:space="preserve"> 399</w:t>
      </w:r>
      <w:r w:rsidR="00F5303B" w:rsidRPr="007C5D93">
        <w:rPr>
          <w:rFonts w:cs="Calibri"/>
        </w:rPr>
        <w:t>)</w:t>
      </w:r>
      <w:r w:rsidR="0082290B" w:rsidRPr="007C5D93">
        <w:rPr>
          <w:rFonts w:cs="Calibri"/>
        </w:rPr>
        <w:t xml:space="preserve"> </w:t>
      </w:r>
      <w:r w:rsidRPr="007C5D93">
        <w:rPr>
          <w:rFonts w:cs="Calibri"/>
        </w:rPr>
        <w:t>oraz Rozporządzeniu Ministra Środ</w:t>
      </w:r>
      <w:r w:rsidR="000D65E2" w:rsidRPr="007C5D93">
        <w:rPr>
          <w:rFonts w:cs="Calibri"/>
        </w:rPr>
        <w:t>owiska z dnia 15 grudnia 2017 roku</w:t>
      </w:r>
      <w:r w:rsidR="008C771D">
        <w:rPr>
          <w:rFonts w:cs="Calibri"/>
        </w:rPr>
        <w:t xml:space="preserve"> </w:t>
      </w:r>
      <w:r w:rsidRPr="007C5D93">
        <w:rPr>
          <w:rFonts w:cs="Calibri"/>
        </w:rPr>
        <w:t>w sprawie poziomów ograniczenia składowania masy odpadów komunalnych ulegających biodegradacji (Dz. U z 2017</w:t>
      </w:r>
      <w:r w:rsidR="008C771D">
        <w:rPr>
          <w:rFonts w:cs="Calibri"/>
        </w:rPr>
        <w:t xml:space="preserve"> </w:t>
      </w:r>
      <w:r w:rsidRPr="007C5D93">
        <w:rPr>
          <w:rFonts w:cs="Calibri"/>
        </w:rPr>
        <w:t>r. poz. 2412)</w:t>
      </w:r>
      <w:r w:rsidR="000D65E2" w:rsidRPr="007C5D93">
        <w:rPr>
          <w:rFonts w:cs="Calibri"/>
        </w:rPr>
        <w:t>, a w razie nie uzyskania poziomów recyklingu odpadów oraz poziomów ograniczenia składowania masy odpadów komunalnych ulegających biodegradacji przez Wykonawcę ponoszenia</w:t>
      </w:r>
      <w:r w:rsidR="00A40B7E" w:rsidRPr="007C5D93">
        <w:rPr>
          <w:rFonts w:cs="Calibri"/>
        </w:rPr>
        <w:t xml:space="preserve"> kar do 31 grudnia 202</w:t>
      </w:r>
      <w:r w:rsidR="008C771D">
        <w:rPr>
          <w:rFonts w:cs="Calibri"/>
        </w:rPr>
        <w:t>5</w:t>
      </w:r>
      <w:r w:rsidR="00A40B7E" w:rsidRPr="007C5D93">
        <w:rPr>
          <w:rFonts w:cs="Calibri"/>
        </w:rPr>
        <w:t xml:space="preserve"> roku</w:t>
      </w:r>
      <w:r w:rsidR="00916230" w:rsidRPr="007C5D93">
        <w:rPr>
          <w:rFonts w:cs="Calibri"/>
        </w:rPr>
        <w:t>,</w:t>
      </w:r>
      <w:r w:rsidR="00A40B7E" w:rsidRPr="007C5D93">
        <w:rPr>
          <w:rFonts w:cs="Calibri"/>
        </w:rPr>
        <w:t xml:space="preserve"> za okres obowiązywania umowy</w:t>
      </w:r>
      <w:r w:rsidRPr="007C5D93">
        <w:rPr>
          <w:rFonts w:cs="Calibri"/>
        </w:rPr>
        <w:t>. Weryfikacja spełnienia powyższego obowiązku może zostać dokonana także po terminie obowiązywania niniejszej umowy przez Wojewódzki Inspektorach Ochrony Środowiska</w:t>
      </w:r>
      <w:r w:rsidR="00863353" w:rsidRPr="007C5D93">
        <w:rPr>
          <w:rFonts w:cs="Calibri"/>
        </w:rPr>
        <w:t>.</w:t>
      </w:r>
    </w:p>
    <w:p w14:paraId="7DFEF46C" w14:textId="6ED99F2A" w:rsidR="00863353" w:rsidRPr="007C5D93" w:rsidRDefault="00E11718" w:rsidP="00B35FA0">
      <w:pPr>
        <w:pStyle w:val="Akapitzlist"/>
        <w:numPr>
          <w:ilvl w:val="0"/>
          <w:numId w:val="25"/>
        </w:numPr>
        <w:spacing w:after="0" w:line="240" w:lineRule="auto"/>
        <w:jc w:val="both"/>
        <w:rPr>
          <w:rFonts w:cs="Calibri"/>
        </w:rPr>
      </w:pPr>
      <w:r w:rsidRPr="007C5D93">
        <w:rPr>
          <w:rFonts w:cs="Calibri"/>
        </w:rPr>
        <w:t>Wykonawca winien dysponować sprzętem umożliwiającym odbiór odpadów komunalnych z</w:t>
      </w:r>
      <w:r w:rsidR="009A4DEB">
        <w:rPr>
          <w:rFonts w:cs="Calibri"/>
        </w:rPr>
        <w:t> </w:t>
      </w:r>
      <w:r w:rsidRPr="007C5D93">
        <w:rPr>
          <w:rFonts w:cs="Calibri"/>
        </w:rPr>
        <w:t>nieruchomości położonych przy drogach nie spełniających parametrów dróg publicznych.</w:t>
      </w:r>
    </w:p>
    <w:p w14:paraId="38F3C4C0" w14:textId="223E99B8" w:rsidR="00863353" w:rsidRPr="007C5D93" w:rsidRDefault="00E11718" w:rsidP="00B35FA0">
      <w:pPr>
        <w:pStyle w:val="Akapitzlist"/>
        <w:numPr>
          <w:ilvl w:val="0"/>
          <w:numId w:val="25"/>
        </w:numPr>
        <w:spacing w:after="0" w:line="240" w:lineRule="auto"/>
        <w:jc w:val="both"/>
        <w:rPr>
          <w:rFonts w:cs="Calibri"/>
        </w:rPr>
      </w:pPr>
      <w:r w:rsidRPr="007C5D93">
        <w:rPr>
          <w:rFonts w:cs="Calibri"/>
        </w:rPr>
        <w:t>Wykonawca winien realizować reklamację (nieodebrane z nieruchomości worki   zgodnie z</w:t>
      </w:r>
      <w:r w:rsidR="009A4DEB">
        <w:rPr>
          <w:rFonts w:cs="Calibri"/>
        </w:rPr>
        <w:t> </w:t>
      </w:r>
      <w:r w:rsidRPr="007C5D93">
        <w:rPr>
          <w:rFonts w:cs="Calibri"/>
        </w:rPr>
        <w:t xml:space="preserve">harmonogramem, brak worków na wymianę itp.) - w przeciągu 24 godzin </w:t>
      </w:r>
      <w:r w:rsidR="009D7C60" w:rsidRPr="007C5D93">
        <w:rPr>
          <w:rFonts w:cs="Calibri"/>
        </w:rPr>
        <w:t xml:space="preserve">od </w:t>
      </w:r>
      <w:r w:rsidRPr="007C5D93">
        <w:rPr>
          <w:rFonts w:cs="Calibri"/>
        </w:rPr>
        <w:t xml:space="preserve">otrzymania zawiadomienia </w:t>
      </w:r>
      <w:r w:rsidR="00EB5168" w:rsidRPr="007C5D93">
        <w:rPr>
          <w:rFonts w:cs="Calibri"/>
        </w:rPr>
        <w:t>telefonicznego</w:t>
      </w:r>
      <w:r w:rsidRPr="007C5D93">
        <w:rPr>
          <w:rFonts w:cs="Calibri"/>
        </w:rPr>
        <w:t xml:space="preserve"> lub e-mail od Zamawiającego. </w:t>
      </w:r>
    </w:p>
    <w:p w14:paraId="7ACFDAC7" w14:textId="77777777" w:rsidR="00863353" w:rsidRPr="007C5D93" w:rsidRDefault="00E11718" w:rsidP="00B35FA0">
      <w:pPr>
        <w:pStyle w:val="Akapitzlist"/>
        <w:numPr>
          <w:ilvl w:val="0"/>
          <w:numId w:val="25"/>
        </w:numPr>
        <w:spacing w:after="0" w:line="240" w:lineRule="auto"/>
        <w:jc w:val="both"/>
        <w:rPr>
          <w:rFonts w:cs="Calibri"/>
        </w:rPr>
      </w:pPr>
      <w:r w:rsidRPr="007C5D93">
        <w:rPr>
          <w:rFonts w:cs="Calibri"/>
        </w:rPr>
        <w:t>W przypadku nieruchomości, która zmieniła swój status użytkowania na nieruchomoś</w:t>
      </w:r>
      <w:r w:rsidR="00863353" w:rsidRPr="007C5D93">
        <w:rPr>
          <w:rFonts w:cs="Calibri"/>
        </w:rPr>
        <w:t xml:space="preserve">ć </w:t>
      </w:r>
      <w:r w:rsidRPr="007C5D93">
        <w:rPr>
          <w:rFonts w:cs="Calibri"/>
        </w:rPr>
        <w:t>niezamieszkałą Wykonawca nie będzie odbierał odpadów od momentu powiadomienia przez Zamawiającego</w:t>
      </w:r>
      <w:r w:rsidR="00863353" w:rsidRPr="007C5D93">
        <w:rPr>
          <w:rFonts w:cs="Calibri"/>
        </w:rPr>
        <w:t>.</w:t>
      </w:r>
    </w:p>
    <w:p w14:paraId="13090D1D" w14:textId="77777777" w:rsidR="00863353" w:rsidRPr="007C5D93" w:rsidRDefault="00E11718" w:rsidP="00B35FA0">
      <w:pPr>
        <w:pStyle w:val="Akapitzlist"/>
        <w:numPr>
          <w:ilvl w:val="0"/>
          <w:numId w:val="25"/>
        </w:numPr>
        <w:spacing w:after="0" w:line="240" w:lineRule="auto"/>
        <w:jc w:val="both"/>
        <w:rPr>
          <w:rFonts w:cs="Calibri"/>
        </w:rPr>
      </w:pPr>
      <w:r w:rsidRPr="007C5D93">
        <w:rPr>
          <w:rFonts w:cs="Calibri"/>
        </w:rPr>
        <w:t>W przypadku nowo zgłoszonej nieruchomości odpady komunalne Wykonawca:</w:t>
      </w:r>
    </w:p>
    <w:p w14:paraId="5D48DF16" w14:textId="19FB5BCC" w:rsidR="00863353" w:rsidRPr="007C5D93" w:rsidRDefault="00E11718" w:rsidP="008C771D">
      <w:pPr>
        <w:pStyle w:val="Akapitzlist"/>
        <w:numPr>
          <w:ilvl w:val="0"/>
          <w:numId w:val="47"/>
        </w:numPr>
        <w:spacing w:after="0" w:line="240" w:lineRule="auto"/>
        <w:jc w:val="both"/>
        <w:rPr>
          <w:rFonts w:cs="Calibri"/>
        </w:rPr>
      </w:pPr>
      <w:r w:rsidRPr="007C5D93">
        <w:rPr>
          <w:rFonts w:cs="Calibri"/>
        </w:rPr>
        <w:t xml:space="preserve">będzie odbierał odpady z tej nieruchomości począwszy od następnego dnia, </w:t>
      </w:r>
      <w:r w:rsidR="002302CB" w:rsidRPr="007C5D93">
        <w:rPr>
          <w:rFonts w:cs="Calibri"/>
        </w:rPr>
        <w:t xml:space="preserve">                    </w:t>
      </w:r>
      <w:r w:rsidRPr="007C5D93">
        <w:rPr>
          <w:rFonts w:cs="Calibri"/>
        </w:rPr>
        <w:t>w którym przekazano informację o tej nieruchomości</w:t>
      </w:r>
      <w:r w:rsidR="00863353" w:rsidRPr="007C5D93">
        <w:rPr>
          <w:rFonts w:cs="Calibri"/>
        </w:rPr>
        <w:t>;</w:t>
      </w:r>
    </w:p>
    <w:p w14:paraId="4FA328C1" w14:textId="77777777" w:rsidR="00863353" w:rsidRPr="007C5D93" w:rsidRDefault="00E11718" w:rsidP="008C771D">
      <w:pPr>
        <w:pStyle w:val="Akapitzlist"/>
        <w:numPr>
          <w:ilvl w:val="0"/>
          <w:numId w:val="47"/>
        </w:numPr>
        <w:spacing w:after="0" w:line="240" w:lineRule="auto"/>
        <w:jc w:val="both"/>
        <w:rPr>
          <w:rFonts w:cs="Calibri"/>
        </w:rPr>
      </w:pPr>
      <w:r w:rsidRPr="007C5D93">
        <w:rPr>
          <w:rFonts w:cs="Calibri"/>
        </w:rPr>
        <w:lastRenderedPageBreak/>
        <w:t>dostarczy właścicielowi nieruchomości, w ciągu 7 dni roboczych od przekazania  informacji o nowo zgłoszonej nieruchomości, harmonogram odbierania odpadów oraz worki służące do gromadzenia odpadów w sposób selektywny</w:t>
      </w:r>
      <w:r w:rsidRPr="007C5D93">
        <w:rPr>
          <w:rFonts w:eastAsia="Times New Roman" w:cs="Calibri"/>
          <w:lang w:eastAsia="ar-SA"/>
        </w:rPr>
        <w:t>.</w:t>
      </w:r>
    </w:p>
    <w:p w14:paraId="415F652E" w14:textId="71E5EF59" w:rsidR="00E11718" w:rsidRPr="007C5D93" w:rsidRDefault="00E11718" w:rsidP="00B35FA0">
      <w:pPr>
        <w:pStyle w:val="Akapitzlist"/>
        <w:numPr>
          <w:ilvl w:val="0"/>
          <w:numId w:val="25"/>
        </w:numPr>
        <w:spacing w:after="0" w:line="240" w:lineRule="auto"/>
        <w:jc w:val="both"/>
        <w:rPr>
          <w:rFonts w:cs="Calibri"/>
        </w:rPr>
      </w:pPr>
      <w:r w:rsidRPr="007C5D93">
        <w:rPr>
          <w:rFonts w:eastAsia="Times New Roman" w:cs="Calibri"/>
          <w:lang w:eastAsia="ar-SA"/>
        </w:rPr>
        <w:t>Zamawiający zastrzega sobie prawo do kontroli pojazdów</w:t>
      </w:r>
      <w:r w:rsidR="00EB5168" w:rsidRPr="007C5D93">
        <w:rPr>
          <w:rFonts w:eastAsia="Times New Roman" w:cs="Calibri"/>
          <w:lang w:eastAsia="ar-SA"/>
        </w:rPr>
        <w:t xml:space="preserve"> w</w:t>
      </w:r>
      <w:r w:rsidRPr="007C5D93">
        <w:rPr>
          <w:rFonts w:eastAsia="Times New Roman" w:cs="Calibri"/>
          <w:lang w:eastAsia="ar-SA"/>
        </w:rPr>
        <w:t xml:space="preserve"> zakresie sprawdzenia;</w:t>
      </w:r>
    </w:p>
    <w:p w14:paraId="03B9733A" w14:textId="5FE18F29" w:rsidR="00E11718" w:rsidRPr="008C771D" w:rsidRDefault="00E11718" w:rsidP="008C771D">
      <w:pPr>
        <w:pStyle w:val="Akapitzlist"/>
        <w:numPr>
          <w:ilvl w:val="0"/>
          <w:numId w:val="48"/>
        </w:numPr>
        <w:suppressAutoHyphens/>
        <w:spacing w:after="0" w:line="240" w:lineRule="auto"/>
        <w:ind w:right="20"/>
        <w:jc w:val="both"/>
        <w:rPr>
          <w:rFonts w:eastAsia="Times New Roman" w:cs="Calibri"/>
          <w:lang w:eastAsia="ar-SA"/>
        </w:rPr>
      </w:pPr>
      <w:r w:rsidRPr="008C771D">
        <w:rPr>
          <w:rFonts w:eastAsia="Times New Roman" w:cs="Calibri"/>
          <w:lang w:eastAsia="ar-SA"/>
        </w:rPr>
        <w:t>czy pojazdy te przed rozpoczęciem odbioru odpadów w danym dniu nie przewożą</w:t>
      </w:r>
      <w:r w:rsidR="00932C42" w:rsidRPr="008C771D">
        <w:rPr>
          <w:rFonts w:eastAsia="Times New Roman" w:cs="Calibri"/>
          <w:lang w:eastAsia="ar-SA"/>
        </w:rPr>
        <w:t xml:space="preserve"> </w:t>
      </w:r>
      <w:r w:rsidRPr="008C771D">
        <w:rPr>
          <w:rFonts w:eastAsia="Times New Roman" w:cs="Calibri"/>
          <w:lang w:eastAsia="ar-SA"/>
        </w:rPr>
        <w:t xml:space="preserve">odpadów pochodzących z poza terenu Gminy </w:t>
      </w:r>
      <w:r w:rsidR="002D5BC0" w:rsidRPr="008C771D">
        <w:rPr>
          <w:rFonts w:eastAsia="Times New Roman" w:cs="Calibri"/>
          <w:lang w:eastAsia="ar-SA"/>
        </w:rPr>
        <w:t>Gielniów</w:t>
      </w:r>
      <w:r w:rsidR="00B35FA0" w:rsidRPr="008C771D">
        <w:rPr>
          <w:rFonts w:eastAsia="Times New Roman" w:cs="Calibri"/>
          <w:lang w:eastAsia="ar-SA"/>
        </w:rPr>
        <w:t>;</w:t>
      </w:r>
    </w:p>
    <w:p w14:paraId="7C861F8E" w14:textId="4729B486" w:rsidR="00B35FA0" w:rsidRPr="008C771D" w:rsidRDefault="00E11718" w:rsidP="008C771D">
      <w:pPr>
        <w:pStyle w:val="Akapitzlist"/>
        <w:numPr>
          <w:ilvl w:val="0"/>
          <w:numId w:val="48"/>
        </w:numPr>
        <w:suppressAutoHyphens/>
        <w:spacing w:after="0" w:line="240" w:lineRule="auto"/>
        <w:ind w:right="20"/>
        <w:jc w:val="both"/>
        <w:rPr>
          <w:rFonts w:eastAsia="Times New Roman" w:cs="Calibri"/>
          <w:lang w:eastAsia="ar-SA"/>
        </w:rPr>
      </w:pPr>
      <w:r w:rsidRPr="008C771D">
        <w:rPr>
          <w:rFonts w:eastAsia="Times New Roman" w:cs="Calibri"/>
          <w:lang w:eastAsia="ar-SA"/>
        </w:rPr>
        <w:t>wagi pojazdów przed rozpoczęciem odbioru odpadów (pusty) jak i po zakończeniu odbioru odpadów (pełny) w danym dniu.</w:t>
      </w:r>
    </w:p>
    <w:p w14:paraId="40758039" w14:textId="29C8F6AA" w:rsidR="00B35FA0" w:rsidRPr="007C5D93" w:rsidRDefault="00E11718" w:rsidP="00B35FA0">
      <w:pPr>
        <w:pStyle w:val="Akapitzlist"/>
        <w:numPr>
          <w:ilvl w:val="0"/>
          <w:numId w:val="25"/>
        </w:numPr>
        <w:suppressAutoHyphens/>
        <w:spacing w:after="0" w:line="240" w:lineRule="auto"/>
        <w:ind w:right="20"/>
        <w:jc w:val="both"/>
        <w:rPr>
          <w:rFonts w:eastAsia="Times New Roman" w:cs="Calibri"/>
          <w:lang w:eastAsia="ar-SA"/>
        </w:rPr>
      </w:pPr>
      <w:r w:rsidRPr="007C5D93">
        <w:rPr>
          <w:rFonts w:eastAsia="Times New Roman" w:cs="Calibri"/>
          <w:lang w:eastAsia="ar-SA"/>
        </w:rPr>
        <w:t>Obowiązkiem Wykonawcy jest również kontrola właścicieli i użytkowników nieruchomości zamieszkałych pod katem wypełniania obowiązku w zakresie</w:t>
      </w:r>
      <w:r w:rsidR="008C771D">
        <w:rPr>
          <w:rFonts w:eastAsia="Times New Roman" w:cs="Calibri"/>
          <w:lang w:eastAsia="ar-SA"/>
        </w:rPr>
        <w:t xml:space="preserve"> </w:t>
      </w:r>
      <w:r w:rsidRPr="007C5D93">
        <w:rPr>
          <w:rFonts w:eastAsia="Times New Roman" w:cs="Calibri"/>
          <w:lang w:eastAsia="ar-SA"/>
        </w:rPr>
        <w:t>selektywnego zbierania odpadów komunalnych  oraz niezwłoczne  informowanie   Zamawiającego o przypadkach niedopełnienia przez właścicieli tego obowiązku. Podczas pierwszego stwierdzenia niewłaściwej segregacji Wykonawca poucza właściciela nieruchomości naklejając na worek kartkę informacyjną o niewłaściwej</w:t>
      </w:r>
      <w:r w:rsidR="008C771D">
        <w:rPr>
          <w:rFonts w:eastAsia="Times New Roman" w:cs="Calibri"/>
          <w:lang w:eastAsia="ar-SA"/>
        </w:rPr>
        <w:t xml:space="preserve"> </w:t>
      </w:r>
      <w:r w:rsidRPr="007C5D93">
        <w:rPr>
          <w:rFonts w:eastAsia="Times New Roman" w:cs="Calibri"/>
          <w:lang w:eastAsia="ar-SA"/>
        </w:rPr>
        <w:t>segregacji o treści wcześniej uzgodnionej z</w:t>
      </w:r>
      <w:r w:rsidR="009A4DEB">
        <w:rPr>
          <w:rFonts w:eastAsia="Times New Roman" w:cs="Calibri"/>
          <w:lang w:eastAsia="ar-SA"/>
        </w:rPr>
        <w:t> </w:t>
      </w:r>
      <w:r w:rsidRPr="007C5D93">
        <w:rPr>
          <w:rFonts w:eastAsia="Times New Roman" w:cs="Calibri"/>
          <w:lang w:eastAsia="ar-SA"/>
        </w:rPr>
        <w:t>Zamawiającym. Ponadto Wykonawca  sporządzi protokół wraz z dokumentacja fotograficzną, która będzie stanowić dowód  niewywiązania się właściciela nieruchomości z</w:t>
      </w:r>
      <w:r w:rsidR="009A4DEB">
        <w:rPr>
          <w:rFonts w:eastAsia="Times New Roman" w:cs="Calibri"/>
          <w:lang w:eastAsia="ar-SA"/>
        </w:rPr>
        <w:t> </w:t>
      </w:r>
      <w:r w:rsidRPr="007C5D93">
        <w:rPr>
          <w:rFonts w:eastAsia="Times New Roman" w:cs="Calibri"/>
          <w:lang w:eastAsia="ar-SA"/>
        </w:rPr>
        <w:t>obowiązku prowadzenia selektywnej   zbiórki odpadów i przekaże je</w:t>
      </w:r>
      <w:r w:rsidR="009A4DEB">
        <w:rPr>
          <w:rFonts w:eastAsia="Times New Roman" w:cs="Calibri"/>
          <w:lang w:eastAsia="ar-SA"/>
        </w:rPr>
        <w:t xml:space="preserve"> </w:t>
      </w:r>
      <w:r w:rsidRPr="007C5D93">
        <w:rPr>
          <w:rFonts w:eastAsia="Times New Roman" w:cs="Calibri"/>
          <w:lang w:eastAsia="ar-SA"/>
        </w:rPr>
        <w:t xml:space="preserve">Zamawiającemu </w:t>
      </w:r>
      <w:r w:rsidR="009A4DEB">
        <w:rPr>
          <w:rFonts w:eastAsia="Times New Roman" w:cs="Calibri"/>
          <w:lang w:eastAsia="ar-SA"/>
        </w:rPr>
        <w:t> w </w:t>
      </w:r>
      <w:r w:rsidRPr="007C5D93">
        <w:rPr>
          <w:rFonts w:eastAsia="Times New Roman" w:cs="Calibri"/>
          <w:lang w:eastAsia="ar-SA"/>
        </w:rPr>
        <w:t>ciągu 48 godzin od momentu  stwierdzenia naruszenia zasad segregacji odpadów. Dokumenty powinny</w:t>
      </w:r>
      <w:r w:rsidR="00B35FA0" w:rsidRPr="007C5D93">
        <w:rPr>
          <w:rFonts w:eastAsia="Times New Roman" w:cs="Calibri"/>
          <w:lang w:eastAsia="ar-SA"/>
        </w:rPr>
        <w:t xml:space="preserve"> </w:t>
      </w:r>
      <w:r w:rsidRPr="007C5D93">
        <w:rPr>
          <w:rFonts w:eastAsia="Times New Roman" w:cs="Calibri"/>
          <w:lang w:eastAsia="ar-SA"/>
        </w:rPr>
        <w:t>jednoznacznie</w:t>
      </w:r>
      <w:r w:rsidR="00B35FA0" w:rsidRPr="007C5D93">
        <w:rPr>
          <w:rFonts w:eastAsia="Times New Roman" w:cs="Calibri"/>
          <w:lang w:eastAsia="ar-SA"/>
        </w:rPr>
        <w:t xml:space="preserve"> </w:t>
      </w:r>
      <w:r w:rsidRPr="007C5D93">
        <w:rPr>
          <w:rFonts w:eastAsia="Times New Roman" w:cs="Calibri"/>
          <w:lang w:eastAsia="ar-SA"/>
        </w:rPr>
        <w:t>wskazywać datę, godzinę naruszenia oraz adres nieruchomości. Zamawiający zastrzega</w:t>
      </w:r>
      <w:r w:rsidR="00B35FA0" w:rsidRPr="007C5D93">
        <w:rPr>
          <w:rFonts w:eastAsia="Times New Roman" w:cs="Calibri"/>
          <w:lang w:eastAsia="ar-SA"/>
        </w:rPr>
        <w:t xml:space="preserve"> </w:t>
      </w:r>
      <w:r w:rsidRPr="007C5D93">
        <w:rPr>
          <w:rFonts w:eastAsia="Times New Roman" w:cs="Calibri"/>
          <w:lang w:eastAsia="ar-SA"/>
        </w:rPr>
        <w:t>sobie prawo do udziału w kontroli właściciela nieruchomości prowadzonej przez  Wykonawcę</w:t>
      </w:r>
      <w:r w:rsidR="00B35FA0" w:rsidRPr="007C5D93">
        <w:rPr>
          <w:rFonts w:eastAsia="Times New Roman" w:cs="Calibri"/>
          <w:lang w:eastAsia="ar-SA"/>
        </w:rPr>
        <w:t>.</w:t>
      </w:r>
    </w:p>
    <w:p w14:paraId="76C4EB70" w14:textId="1D1C2963" w:rsidR="00064066" w:rsidRPr="007C5D93" w:rsidRDefault="00064066" w:rsidP="00EB5168">
      <w:pPr>
        <w:suppressAutoHyphens/>
        <w:spacing w:after="0" w:line="240" w:lineRule="auto"/>
        <w:ind w:left="360" w:right="20"/>
        <w:jc w:val="both"/>
        <w:rPr>
          <w:rFonts w:eastAsia="Times New Roman" w:cs="Calibri"/>
          <w:lang w:eastAsia="ar-SA"/>
        </w:rPr>
      </w:pPr>
    </w:p>
    <w:sectPr w:rsidR="00064066" w:rsidRPr="007C5D93" w:rsidSect="00B212D4">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B3F28" w14:textId="77777777" w:rsidR="002B2311" w:rsidRDefault="002B2311" w:rsidP="002302CB">
      <w:pPr>
        <w:spacing w:after="0" w:line="240" w:lineRule="auto"/>
      </w:pPr>
      <w:r>
        <w:separator/>
      </w:r>
    </w:p>
  </w:endnote>
  <w:endnote w:type="continuationSeparator" w:id="0">
    <w:p w14:paraId="5EE3F3D0" w14:textId="77777777" w:rsidR="002B2311" w:rsidRDefault="002B2311" w:rsidP="00230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5432332"/>
      <w:docPartObj>
        <w:docPartGallery w:val="Page Numbers (Bottom of Page)"/>
        <w:docPartUnique/>
      </w:docPartObj>
    </w:sdtPr>
    <w:sdtContent>
      <w:p w14:paraId="2BDAA6E5" w14:textId="2C30FEAB" w:rsidR="00CD56D5" w:rsidRDefault="00CD56D5">
        <w:pPr>
          <w:pStyle w:val="Stopka"/>
          <w:jc w:val="right"/>
        </w:pPr>
        <w:r>
          <w:fldChar w:fldCharType="begin"/>
        </w:r>
        <w:r>
          <w:instrText>PAGE   \* MERGEFORMAT</w:instrText>
        </w:r>
        <w:r>
          <w:fldChar w:fldCharType="separate"/>
        </w:r>
        <w:r w:rsidR="00940CA8">
          <w:rPr>
            <w:noProof/>
          </w:rPr>
          <w:t>10</w:t>
        </w:r>
        <w:r>
          <w:fldChar w:fldCharType="end"/>
        </w:r>
      </w:p>
    </w:sdtContent>
  </w:sdt>
  <w:p w14:paraId="048BAD66" w14:textId="77777777" w:rsidR="002302CB" w:rsidRDefault="00230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D1BFA" w14:textId="77777777" w:rsidR="002B2311" w:rsidRDefault="002B2311" w:rsidP="002302CB">
      <w:pPr>
        <w:spacing w:after="0" w:line="240" w:lineRule="auto"/>
      </w:pPr>
      <w:r>
        <w:separator/>
      </w:r>
    </w:p>
  </w:footnote>
  <w:footnote w:type="continuationSeparator" w:id="0">
    <w:p w14:paraId="303D96CB" w14:textId="77777777" w:rsidR="002B2311" w:rsidRDefault="002B2311" w:rsidP="00230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D3B34" w14:textId="03A86317" w:rsidR="007C5D93" w:rsidRDefault="007C5D93" w:rsidP="007C5D93">
    <w:pPr>
      <w:pStyle w:val="Nagwek"/>
      <w:jc w:val="right"/>
    </w:pPr>
    <w:r w:rsidRPr="007C5D93">
      <w:t xml:space="preserve">Załącznik nr </w:t>
    </w:r>
    <w:r w:rsidR="002E16D2">
      <w:t>8</w:t>
    </w:r>
    <w:r w:rsidRPr="007C5D93">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4EFA"/>
    <w:multiLevelType w:val="hybridMultilevel"/>
    <w:tmpl w:val="11B2217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2C26C41"/>
    <w:multiLevelType w:val="hybridMultilevel"/>
    <w:tmpl w:val="B41062B0"/>
    <w:lvl w:ilvl="0" w:tplc="DAF0A38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14450A"/>
    <w:multiLevelType w:val="multilevel"/>
    <w:tmpl w:val="F9E446FE"/>
    <w:lvl w:ilvl="0">
      <w:start w:val="3"/>
      <w:numFmt w:val="decimal"/>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rPr>
    </w:lvl>
    <w:lvl w:ilvl="2">
      <w:start w:val="1"/>
      <w:numFmt w:val="decimal"/>
      <w:lvlText w:val="%3)"/>
      <w:lvlJc w:val="left"/>
      <w:pPr>
        <w:ind w:left="1353" w:hanging="360"/>
      </w:p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52F0245"/>
    <w:multiLevelType w:val="multilevel"/>
    <w:tmpl w:val="9E7EC25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055822B7"/>
    <w:multiLevelType w:val="hybridMultilevel"/>
    <w:tmpl w:val="FA320DCA"/>
    <w:lvl w:ilvl="0" w:tplc="DAF0A38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70F726F"/>
    <w:multiLevelType w:val="hybridMultilevel"/>
    <w:tmpl w:val="C896DD0A"/>
    <w:lvl w:ilvl="0" w:tplc="0415000B">
      <w:start w:val="1"/>
      <w:numFmt w:val="bullet"/>
      <w:lvlText w:val=""/>
      <w:lvlJc w:val="left"/>
      <w:pPr>
        <w:ind w:left="2115" w:hanging="360"/>
      </w:pPr>
      <w:rPr>
        <w:rFonts w:ascii="Wingdings" w:hAnsi="Wingdings" w:hint="default"/>
      </w:rPr>
    </w:lvl>
    <w:lvl w:ilvl="1" w:tplc="04150003" w:tentative="1">
      <w:start w:val="1"/>
      <w:numFmt w:val="bullet"/>
      <w:lvlText w:val="o"/>
      <w:lvlJc w:val="left"/>
      <w:pPr>
        <w:ind w:left="2835" w:hanging="360"/>
      </w:pPr>
      <w:rPr>
        <w:rFonts w:ascii="Courier New" w:hAnsi="Courier New" w:cs="Courier New" w:hint="default"/>
      </w:rPr>
    </w:lvl>
    <w:lvl w:ilvl="2" w:tplc="04150005">
      <w:start w:val="1"/>
      <w:numFmt w:val="bullet"/>
      <w:lvlText w:val=""/>
      <w:lvlJc w:val="left"/>
      <w:pPr>
        <w:ind w:left="3555" w:hanging="360"/>
      </w:pPr>
      <w:rPr>
        <w:rFonts w:ascii="Wingdings" w:hAnsi="Wingdings" w:hint="default"/>
      </w:rPr>
    </w:lvl>
    <w:lvl w:ilvl="3" w:tplc="04150001" w:tentative="1">
      <w:start w:val="1"/>
      <w:numFmt w:val="bullet"/>
      <w:lvlText w:val=""/>
      <w:lvlJc w:val="left"/>
      <w:pPr>
        <w:ind w:left="4275" w:hanging="360"/>
      </w:pPr>
      <w:rPr>
        <w:rFonts w:ascii="Symbol" w:hAnsi="Symbol" w:hint="default"/>
      </w:rPr>
    </w:lvl>
    <w:lvl w:ilvl="4" w:tplc="04150003" w:tentative="1">
      <w:start w:val="1"/>
      <w:numFmt w:val="bullet"/>
      <w:lvlText w:val="o"/>
      <w:lvlJc w:val="left"/>
      <w:pPr>
        <w:ind w:left="4995" w:hanging="360"/>
      </w:pPr>
      <w:rPr>
        <w:rFonts w:ascii="Courier New" w:hAnsi="Courier New" w:cs="Courier New" w:hint="default"/>
      </w:rPr>
    </w:lvl>
    <w:lvl w:ilvl="5" w:tplc="04150005" w:tentative="1">
      <w:start w:val="1"/>
      <w:numFmt w:val="bullet"/>
      <w:lvlText w:val=""/>
      <w:lvlJc w:val="left"/>
      <w:pPr>
        <w:ind w:left="5715" w:hanging="360"/>
      </w:pPr>
      <w:rPr>
        <w:rFonts w:ascii="Wingdings" w:hAnsi="Wingdings" w:hint="default"/>
      </w:rPr>
    </w:lvl>
    <w:lvl w:ilvl="6" w:tplc="04150001" w:tentative="1">
      <w:start w:val="1"/>
      <w:numFmt w:val="bullet"/>
      <w:lvlText w:val=""/>
      <w:lvlJc w:val="left"/>
      <w:pPr>
        <w:ind w:left="6435" w:hanging="360"/>
      </w:pPr>
      <w:rPr>
        <w:rFonts w:ascii="Symbol" w:hAnsi="Symbol" w:hint="default"/>
      </w:rPr>
    </w:lvl>
    <w:lvl w:ilvl="7" w:tplc="04150003" w:tentative="1">
      <w:start w:val="1"/>
      <w:numFmt w:val="bullet"/>
      <w:lvlText w:val="o"/>
      <w:lvlJc w:val="left"/>
      <w:pPr>
        <w:ind w:left="7155" w:hanging="360"/>
      </w:pPr>
      <w:rPr>
        <w:rFonts w:ascii="Courier New" w:hAnsi="Courier New" w:cs="Courier New" w:hint="default"/>
      </w:rPr>
    </w:lvl>
    <w:lvl w:ilvl="8" w:tplc="04150005" w:tentative="1">
      <w:start w:val="1"/>
      <w:numFmt w:val="bullet"/>
      <w:lvlText w:val=""/>
      <w:lvlJc w:val="left"/>
      <w:pPr>
        <w:ind w:left="7875" w:hanging="360"/>
      </w:pPr>
      <w:rPr>
        <w:rFonts w:ascii="Wingdings" w:hAnsi="Wingdings" w:hint="default"/>
      </w:rPr>
    </w:lvl>
  </w:abstractNum>
  <w:abstractNum w:abstractNumId="6" w15:restartNumberingAfterBreak="0">
    <w:nsid w:val="08740911"/>
    <w:multiLevelType w:val="hybridMultilevel"/>
    <w:tmpl w:val="2314F758"/>
    <w:lvl w:ilvl="0" w:tplc="D1FE8BEC">
      <w:start w:val="2"/>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D80670"/>
    <w:multiLevelType w:val="hybridMultilevel"/>
    <w:tmpl w:val="1A0CC274"/>
    <w:lvl w:ilvl="0" w:tplc="D1FE8BEC">
      <w:start w:val="2"/>
      <w:numFmt w:val="bullet"/>
      <w:lvlText w:val=""/>
      <w:lvlJc w:val="left"/>
      <w:pPr>
        <w:tabs>
          <w:tab w:val="num" w:pos="4320"/>
        </w:tabs>
        <w:ind w:left="4320" w:hanging="360"/>
      </w:pPr>
      <w:rPr>
        <w:rFonts w:ascii="Symbol" w:hAnsi="Symbol" w:hint="default"/>
      </w:rPr>
    </w:lvl>
    <w:lvl w:ilvl="1" w:tplc="04150003" w:tentative="1">
      <w:start w:val="1"/>
      <w:numFmt w:val="bullet"/>
      <w:lvlText w:val="o"/>
      <w:lvlJc w:val="left"/>
      <w:pPr>
        <w:tabs>
          <w:tab w:val="num" w:pos="2880"/>
        </w:tabs>
        <w:ind w:left="2880" w:hanging="360"/>
      </w:pPr>
      <w:rPr>
        <w:rFonts w:ascii="Courier New" w:hAnsi="Courier New" w:cs="Courier New" w:hint="default"/>
      </w:rPr>
    </w:lvl>
    <w:lvl w:ilvl="2" w:tplc="04150005" w:tentative="1">
      <w:start w:val="1"/>
      <w:numFmt w:val="bullet"/>
      <w:lvlText w:val=""/>
      <w:lvlJc w:val="left"/>
      <w:pPr>
        <w:tabs>
          <w:tab w:val="num" w:pos="3600"/>
        </w:tabs>
        <w:ind w:left="3600" w:hanging="360"/>
      </w:pPr>
      <w:rPr>
        <w:rFonts w:ascii="Wingdings" w:hAnsi="Wingdings" w:hint="default"/>
      </w:rPr>
    </w:lvl>
    <w:lvl w:ilvl="3" w:tplc="04150001" w:tentative="1">
      <w:start w:val="1"/>
      <w:numFmt w:val="bullet"/>
      <w:lvlText w:val=""/>
      <w:lvlJc w:val="left"/>
      <w:pPr>
        <w:tabs>
          <w:tab w:val="num" w:pos="4320"/>
        </w:tabs>
        <w:ind w:left="4320" w:hanging="360"/>
      </w:pPr>
      <w:rPr>
        <w:rFonts w:ascii="Symbol" w:hAnsi="Symbol" w:hint="default"/>
      </w:rPr>
    </w:lvl>
    <w:lvl w:ilvl="4" w:tplc="0415000B">
      <w:start w:val="1"/>
      <w:numFmt w:val="bullet"/>
      <w:lvlText w:val=""/>
      <w:lvlJc w:val="left"/>
      <w:pPr>
        <w:tabs>
          <w:tab w:val="num" w:pos="5040"/>
        </w:tabs>
        <w:ind w:left="5040" w:hanging="360"/>
      </w:pPr>
      <w:rPr>
        <w:rFonts w:ascii="Wingdings" w:hAnsi="Wingdings" w:hint="default"/>
      </w:rPr>
    </w:lvl>
    <w:lvl w:ilvl="5" w:tplc="04150005" w:tentative="1">
      <w:start w:val="1"/>
      <w:numFmt w:val="bullet"/>
      <w:lvlText w:val=""/>
      <w:lvlJc w:val="left"/>
      <w:pPr>
        <w:tabs>
          <w:tab w:val="num" w:pos="5760"/>
        </w:tabs>
        <w:ind w:left="5760" w:hanging="360"/>
      </w:pPr>
      <w:rPr>
        <w:rFonts w:ascii="Wingdings" w:hAnsi="Wingdings" w:hint="default"/>
      </w:rPr>
    </w:lvl>
    <w:lvl w:ilvl="6" w:tplc="04150001" w:tentative="1">
      <w:start w:val="1"/>
      <w:numFmt w:val="bullet"/>
      <w:lvlText w:val=""/>
      <w:lvlJc w:val="left"/>
      <w:pPr>
        <w:tabs>
          <w:tab w:val="num" w:pos="6480"/>
        </w:tabs>
        <w:ind w:left="6480" w:hanging="360"/>
      </w:pPr>
      <w:rPr>
        <w:rFonts w:ascii="Symbol" w:hAnsi="Symbol" w:hint="default"/>
      </w:rPr>
    </w:lvl>
    <w:lvl w:ilvl="7" w:tplc="04150003" w:tentative="1">
      <w:start w:val="1"/>
      <w:numFmt w:val="bullet"/>
      <w:lvlText w:val="o"/>
      <w:lvlJc w:val="left"/>
      <w:pPr>
        <w:tabs>
          <w:tab w:val="num" w:pos="7200"/>
        </w:tabs>
        <w:ind w:left="7200" w:hanging="360"/>
      </w:pPr>
      <w:rPr>
        <w:rFonts w:ascii="Courier New" w:hAnsi="Courier New" w:cs="Courier New" w:hint="default"/>
      </w:rPr>
    </w:lvl>
    <w:lvl w:ilvl="8" w:tplc="0415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0B835301"/>
    <w:multiLevelType w:val="hybridMultilevel"/>
    <w:tmpl w:val="BCF81ECE"/>
    <w:lvl w:ilvl="0" w:tplc="02F0FF4C">
      <w:start w:val="2"/>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6F2937"/>
    <w:multiLevelType w:val="hybridMultilevel"/>
    <w:tmpl w:val="DAA6A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D4DBF"/>
    <w:multiLevelType w:val="hybridMultilevel"/>
    <w:tmpl w:val="033A4224"/>
    <w:lvl w:ilvl="0" w:tplc="CD921168">
      <w:start w:val="1"/>
      <w:numFmt w:val="decimal"/>
      <w:lvlText w:val="%1)"/>
      <w:lvlJc w:val="left"/>
      <w:pPr>
        <w:ind w:left="1080" w:hanging="360"/>
      </w:pPr>
      <w:rPr>
        <w:b w:val="0"/>
        <w:bCs w:val="0"/>
        <w:i w:val="0"/>
        <w:iCs/>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D76117"/>
    <w:multiLevelType w:val="hybridMultilevel"/>
    <w:tmpl w:val="541E7E26"/>
    <w:lvl w:ilvl="0" w:tplc="DAF0A38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558743F"/>
    <w:multiLevelType w:val="multilevel"/>
    <w:tmpl w:val="3F1EF058"/>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3" w15:restartNumberingAfterBreak="0">
    <w:nsid w:val="167C3661"/>
    <w:multiLevelType w:val="multilevel"/>
    <w:tmpl w:val="C5165E70"/>
    <w:lvl w:ilvl="0">
      <w:start w:val="1"/>
      <w:numFmt w:val="upperRoman"/>
      <w:pStyle w:val="Nagwek1"/>
      <w:suff w:val="space"/>
      <w:lvlText w:val="%1."/>
      <w:lvlJc w:val="left"/>
      <w:pPr>
        <w:ind w:left="227" w:hanging="227"/>
      </w:pPr>
      <w:rPr>
        <w:rFonts w:hint="default"/>
      </w:rPr>
    </w:lvl>
    <w:lvl w:ilvl="1">
      <w:start w:val="1"/>
      <w:numFmt w:val="decimal"/>
      <w:pStyle w:val="Nagwek2"/>
      <w:suff w:val="space"/>
      <w:lvlText w:val="%2."/>
      <w:lvlJc w:val="left"/>
      <w:pPr>
        <w:ind w:left="0" w:firstLine="57"/>
      </w:pPr>
      <w:rPr>
        <w:rFonts w:hint="default"/>
      </w:rPr>
    </w:lvl>
    <w:lvl w:ilvl="2">
      <w:start w:val="2"/>
      <w:numFmt w:val="decimal"/>
      <w:pStyle w:val="Nagwek3"/>
      <w:suff w:val="space"/>
      <w:lvlText w:val="%2.%3."/>
      <w:lvlJc w:val="left"/>
      <w:pPr>
        <w:ind w:left="1447" w:hanging="454"/>
      </w:pPr>
      <w:rPr>
        <w:rFonts w:hint="default"/>
        <w:b w:val="0"/>
        <w:i w:val="0"/>
        <w:color w:val="auto"/>
      </w:rPr>
    </w:lvl>
    <w:lvl w:ilvl="3">
      <w:start w:val="1"/>
      <w:numFmt w:val="decimal"/>
      <w:pStyle w:val="Nagwek4"/>
      <w:lvlText w:val="%4)"/>
      <w:lvlJc w:val="left"/>
      <w:pPr>
        <w:ind w:left="964" w:hanging="680"/>
      </w:pPr>
      <w:rPr>
        <w:rFonts w:ascii="Times New Roman" w:eastAsia="Times New Roman" w:hAnsi="Times New Roman" w:cs="Times New Roman" w:hint="default"/>
        <w:b w:val="0"/>
        <w:color w:val="000000"/>
      </w:rPr>
    </w:lvl>
    <w:lvl w:ilvl="4">
      <w:start w:val="1"/>
      <w:numFmt w:val="lowerLetter"/>
      <w:pStyle w:val="Nagwek5"/>
      <w:lvlText w:val="%2.%3.%4.%5."/>
      <w:lvlJc w:val="left"/>
      <w:pPr>
        <w:ind w:left="1077" w:hanging="850"/>
      </w:pPr>
      <w:rPr>
        <w:rFonts w:hint="default"/>
      </w:rPr>
    </w:lvl>
    <w:lvl w:ilvl="5">
      <w:start w:val="1"/>
      <w:numFmt w:val="bullet"/>
      <w:pStyle w:val="Nagwek6"/>
      <w:lvlText w:val=""/>
      <w:lvlJc w:val="left"/>
      <w:pPr>
        <w:ind w:left="624" w:hanging="340"/>
      </w:pPr>
      <w:rPr>
        <w:rFonts w:ascii="Symbol" w:hAnsi="Symbol" w:hint="default"/>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7D000B"/>
    <w:multiLevelType w:val="hybridMultilevel"/>
    <w:tmpl w:val="6E7613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6D48DC"/>
    <w:multiLevelType w:val="hybridMultilevel"/>
    <w:tmpl w:val="A1CEE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057899"/>
    <w:multiLevelType w:val="hybridMultilevel"/>
    <w:tmpl w:val="4CD265CE"/>
    <w:lvl w:ilvl="0" w:tplc="DAF0A384">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283821CD"/>
    <w:multiLevelType w:val="hybridMultilevel"/>
    <w:tmpl w:val="6938F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EE5FBE"/>
    <w:multiLevelType w:val="hybridMultilevel"/>
    <w:tmpl w:val="736C7050"/>
    <w:lvl w:ilvl="0" w:tplc="1CB2399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1A239B"/>
    <w:multiLevelType w:val="hybridMultilevel"/>
    <w:tmpl w:val="0518E91A"/>
    <w:lvl w:ilvl="0" w:tplc="AF1433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E70351C"/>
    <w:multiLevelType w:val="hybridMultilevel"/>
    <w:tmpl w:val="6150C7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3824F1"/>
    <w:multiLevelType w:val="hybridMultilevel"/>
    <w:tmpl w:val="099CE4B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D535F7"/>
    <w:multiLevelType w:val="multilevel"/>
    <w:tmpl w:val="B8C04ADE"/>
    <w:lvl w:ilvl="0">
      <w:start w:val="5"/>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2">
      <w:start w:val="1"/>
      <w:numFmt w:val="bullet"/>
      <w:lvlText w:val=""/>
      <w:lvlJc w:val="left"/>
      <w:pPr>
        <w:ind w:left="360" w:hanging="360"/>
      </w:pPr>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F5195B"/>
    <w:multiLevelType w:val="multilevel"/>
    <w:tmpl w:val="720A6C6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980"/>
        </w:tabs>
        <w:ind w:left="1980" w:hanging="360"/>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24" w15:restartNumberingAfterBreak="0">
    <w:nsid w:val="36F76933"/>
    <w:multiLevelType w:val="multilevel"/>
    <w:tmpl w:val="1B0E4C6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5" w15:restartNumberingAfterBreak="0">
    <w:nsid w:val="43AF408E"/>
    <w:multiLevelType w:val="hybridMultilevel"/>
    <w:tmpl w:val="DB54E3C4"/>
    <w:lvl w:ilvl="0" w:tplc="D1FE8BEC">
      <w:start w:val="2"/>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3420"/>
        </w:tabs>
        <w:ind w:left="3420" w:hanging="360"/>
      </w:pPr>
      <w:rPr>
        <w:rFonts w:ascii="Courier New" w:hAnsi="Courier New" w:cs="Courier New" w:hint="default"/>
      </w:rPr>
    </w:lvl>
    <w:lvl w:ilvl="2" w:tplc="04150005" w:tentative="1">
      <w:start w:val="1"/>
      <w:numFmt w:val="bullet"/>
      <w:lvlText w:val=""/>
      <w:lvlJc w:val="left"/>
      <w:pPr>
        <w:tabs>
          <w:tab w:val="num" w:pos="4140"/>
        </w:tabs>
        <w:ind w:left="4140" w:hanging="360"/>
      </w:pPr>
      <w:rPr>
        <w:rFonts w:ascii="Wingdings" w:hAnsi="Wingdings" w:hint="default"/>
      </w:rPr>
    </w:lvl>
    <w:lvl w:ilvl="3" w:tplc="04150001" w:tentative="1">
      <w:start w:val="1"/>
      <w:numFmt w:val="bullet"/>
      <w:lvlText w:val=""/>
      <w:lvlJc w:val="left"/>
      <w:pPr>
        <w:tabs>
          <w:tab w:val="num" w:pos="4860"/>
        </w:tabs>
        <w:ind w:left="4860" w:hanging="360"/>
      </w:pPr>
      <w:rPr>
        <w:rFonts w:ascii="Symbol" w:hAnsi="Symbol" w:hint="default"/>
      </w:rPr>
    </w:lvl>
    <w:lvl w:ilvl="4" w:tplc="04150003" w:tentative="1">
      <w:start w:val="1"/>
      <w:numFmt w:val="bullet"/>
      <w:lvlText w:val="o"/>
      <w:lvlJc w:val="left"/>
      <w:pPr>
        <w:tabs>
          <w:tab w:val="num" w:pos="5580"/>
        </w:tabs>
        <w:ind w:left="5580" w:hanging="360"/>
      </w:pPr>
      <w:rPr>
        <w:rFonts w:ascii="Courier New" w:hAnsi="Courier New" w:cs="Courier New" w:hint="default"/>
      </w:rPr>
    </w:lvl>
    <w:lvl w:ilvl="5" w:tplc="04150005" w:tentative="1">
      <w:start w:val="1"/>
      <w:numFmt w:val="bullet"/>
      <w:lvlText w:val=""/>
      <w:lvlJc w:val="left"/>
      <w:pPr>
        <w:tabs>
          <w:tab w:val="num" w:pos="6300"/>
        </w:tabs>
        <w:ind w:left="6300" w:hanging="360"/>
      </w:pPr>
      <w:rPr>
        <w:rFonts w:ascii="Wingdings" w:hAnsi="Wingdings" w:hint="default"/>
      </w:rPr>
    </w:lvl>
    <w:lvl w:ilvl="6" w:tplc="04150001" w:tentative="1">
      <w:start w:val="1"/>
      <w:numFmt w:val="bullet"/>
      <w:lvlText w:val=""/>
      <w:lvlJc w:val="left"/>
      <w:pPr>
        <w:tabs>
          <w:tab w:val="num" w:pos="7020"/>
        </w:tabs>
        <w:ind w:left="7020" w:hanging="360"/>
      </w:pPr>
      <w:rPr>
        <w:rFonts w:ascii="Symbol" w:hAnsi="Symbol" w:hint="default"/>
      </w:rPr>
    </w:lvl>
    <w:lvl w:ilvl="7" w:tplc="04150003" w:tentative="1">
      <w:start w:val="1"/>
      <w:numFmt w:val="bullet"/>
      <w:lvlText w:val="o"/>
      <w:lvlJc w:val="left"/>
      <w:pPr>
        <w:tabs>
          <w:tab w:val="num" w:pos="7740"/>
        </w:tabs>
        <w:ind w:left="7740" w:hanging="360"/>
      </w:pPr>
      <w:rPr>
        <w:rFonts w:ascii="Courier New" w:hAnsi="Courier New" w:cs="Courier New" w:hint="default"/>
      </w:rPr>
    </w:lvl>
    <w:lvl w:ilvl="8" w:tplc="04150005" w:tentative="1">
      <w:start w:val="1"/>
      <w:numFmt w:val="bullet"/>
      <w:lvlText w:val=""/>
      <w:lvlJc w:val="left"/>
      <w:pPr>
        <w:tabs>
          <w:tab w:val="num" w:pos="8460"/>
        </w:tabs>
        <w:ind w:left="8460" w:hanging="360"/>
      </w:pPr>
      <w:rPr>
        <w:rFonts w:ascii="Wingdings" w:hAnsi="Wingdings" w:hint="default"/>
      </w:rPr>
    </w:lvl>
  </w:abstractNum>
  <w:abstractNum w:abstractNumId="26" w15:restartNumberingAfterBreak="0">
    <w:nsid w:val="48FB1660"/>
    <w:multiLevelType w:val="hybridMultilevel"/>
    <w:tmpl w:val="66D68EE8"/>
    <w:lvl w:ilvl="0" w:tplc="04150017">
      <w:start w:val="1"/>
      <w:numFmt w:val="lowerLetter"/>
      <w:lvlText w:val="%1)"/>
      <w:lvlJc w:val="left"/>
      <w:pPr>
        <w:ind w:left="1517" w:hanging="360"/>
      </w:pPr>
      <w:rPr>
        <w:rFonts w:hint="default"/>
      </w:rPr>
    </w:lvl>
    <w:lvl w:ilvl="1" w:tplc="FFFFFFFF" w:tentative="1">
      <w:start w:val="1"/>
      <w:numFmt w:val="bullet"/>
      <w:lvlText w:val="o"/>
      <w:lvlJc w:val="left"/>
      <w:pPr>
        <w:ind w:left="2237" w:hanging="360"/>
      </w:pPr>
      <w:rPr>
        <w:rFonts w:ascii="Courier New" w:hAnsi="Courier New" w:cs="Courier New" w:hint="default"/>
      </w:rPr>
    </w:lvl>
    <w:lvl w:ilvl="2" w:tplc="FFFFFFFF" w:tentative="1">
      <w:start w:val="1"/>
      <w:numFmt w:val="bullet"/>
      <w:lvlText w:val=""/>
      <w:lvlJc w:val="left"/>
      <w:pPr>
        <w:ind w:left="2957" w:hanging="360"/>
      </w:pPr>
      <w:rPr>
        <w:rFonts w:ascii="Wingdings" w:hAnsi="Wingdings" w:hint="default"/>
      </w:rPr>
    </w:lvl>
    <w:lvl w:ilvl="3" w:tplc="FFFFFFFF" w:tentative="1">
      <w:start w:val="1"/>
      <w:numFmt w:val="bullet"/>
      <w:lvlText w:val=""/>
      <w:lvlJc w:val="left"/>
      <w:pPr>
        <w:ind w:left="3677" w:hanging="360"/>
      </w:pPr>
      <w:rPr>
        <w:rFonts w:ascii="Symbol" w:hAnsi="Symbol" w:hint="default"/>
      </w:rPr>
    </w:lvl>
    <w:lvl w:ilvl="4" w:tplc="FFFFFFFF" w:tentative="1">
      <w:start w:val="1"/>
      <w:numFmt w:val="bullet"/>
      <w:lvlText w:val="o"/>
      <w:lvlJc w:val="left"/>
      <w:pPr>
        <w:ind w:left="4397" w:hanging="360"/>
      </w:pPr>
      <w:rPr>
        <w:rFonts w:ascii="Courier New" w:hAnsi="Courier New" w:cs="Courier New" w:hint="default"/>
      </w:rPr>
    </w:lvl>
    <w:lvl w:ilvl="5" w:tplc="FFFFFFFF" w:tentative="1">
      <w:start w:val="1"/>
      <w:numFmt w:val="bullet"/>
      <w:lvlText w:val=""/>
      <w:lvlJc w:val="left"/>
      <w:pPr>
        <w:ind w:left="5117" w:hanging="360"/>
      </w:pPr>
      <w:rPr>
        <w:rFonts w:ascii="Wingdings" w:hAnsi="Wingdings" w:hint="default"/>
      </w:rPr>
    </w:lvl>
    <w:lvl w:ilvl="6" w:tplc="FFFFFFFF" w:tentative="1">
      <w:start w:val="1"/>
      <w:numFmt w:val="bullet"/>
      <w:lvlText w:val=""/>
      <w:lvlJc w:val="left"/>
      <w:pPr>
        <w:ind w:left="5837" w:hanging="360"/>
      </w:pPr>
      <w:rPr>
        <w:rFonts w:ascii="Symbol" w:hAnsi="Symbol" w:hint="default"/>
      </w:rPr>
    </w:lvl>
    <w:lvl w:ilvl="7" w:tplc="FFFFFFFF" w:tentative="1">
      <w:start w:val="1"/>
      <w:numFmt w:val="bullet"/>
      <w:lvlText w:val="o"/>
      <w:lvlJc w:val="left"/>
      <w:pPr>
        <w:ind w:left="6557" w:hanging="360"/>
      </w:pPr>
      <w:rPr>
        <w:rFonts w:ascii="Courier New" w:hAnsi="Courier New" w:cs="Courier New" w:hint="default"/>
      </w:rPr>
    </w:lvl>
    <w:lvl w:ilvl="8" w:tplc="FFFFFFFF" w:tentative="1">
      <w:start w:val="1"/>
      <w:numFmt w:val="bullet"/>
      <w:lvlText w:val=""/>
      <w:lvlJc w:val="left"/>
      <w:pPr>
        <w:ind w:left="7277" w:hanging="360"/>
      </w:pPr>
      <w:rPr>
        <w:rFonts w:ascii="Wingdings" w:hAnsi="Wingdings" w:hint="default"/>
      </w:rPr>
    </w:lvl>
  </w:abstractNum>
  <w:abstractNum w:abstractNumId="27" w15:restartNumberingAfterBreak="0">
    <w:nsid w:val="4A684D01"/>
    <w:multiLevelType w:val="hybridMultilevel"/>
    <w:tmpl w:val="B45C9FDA"/>
    <w:lvl w:ilvl="0" w:tplc="D1FE8BEC">
      <w:start w:val="2"/>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28" w15:restartNumberingAfterBreak="0">
    <w:nsid w:val="4AD3358C"/>
    <w:multiLevelType w:val="hybridMultilevel"/>
    <w:tmpl w:val="E3C83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A25842"/>
    <w:multiLevelType w:val="hybridMultilevel"/>
    <w:tmpl w:val="62BC3DA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1B14338"/>
    <w:multiLevelType w:val="hybridMultilevel"/>
    <w:tmpl w:val="03B8EDB8"/>
    <w:lvl w:ilvl="0" w:tplc="DAF0A384">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2595C45"/>
    <w:multiLevelType w:val="hybridMultilevel"/>
    <w:tmpl w:val="36DAB4F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54D940EE"/>
    <w:multiLevelType w:val="hybridMultilevel"/>
    <w:tmpl w:val="5324DE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708120F"/>
    <w:multiLevelType w:val="multilevel"/>
    <w:tmpl w:val="D700A76A"/>
    <w:lvl w:ilvl="0">
      <w:start w:val="5"/>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893F68"/>
    <w:multiLevelType w:val="hybridMultilevel"/>
    <w:tmpl w:val="E9E0E20C"/>
    <w:lvl w:ilvl="0" w:tplc="4CC80B0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70389546">
      <w:start w:val="1"/>
      <w:numFmt w:val="decimal"/>
      <w:lvlText w:val="%3)"/>
      <w:lvlJc w:val="right"/>
      <w:pPr>
        <w:tabs>
          <w:tab w:val="num" w:pos="2160"/>
        </w:tabs>
        <w:ind w:left="2160" w:hanging="18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B1B7342"/>
    <w:multiLevelType w:val="hybridMultilevel"/>
    <w:tmpl w:val="E250A1C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6" w15:restartNumberingAfterBreak="0">
    <w:nsid w:val="622A30B5"/>
    <w:multiLevelType w:val="hybridMultilevel"/>
    <w:tmpl w:val="886E6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3563F2"/>
    <w:multiLevelType w:val="hybridMultilevel"/>
    <w:tmpl w:val="09F07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8A11D7"/>
    <w:multiLevelType w:val="hybridMultilevel"/>
    <w:tmpl w:val="938A8C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D66BF0"/>
    <w:multiLevelType w:val="hybridMultilevel"/>
    <w:tmpl w:val="781EB0F2"/>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0" w15:restartNumberingAfterBreak="0">
    <w:nsid w:val="6595503B"/>
    <w:multiLevelType w:val="hybridMultilevel"/>
    <w:tmpl w:val="79A420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053C96"/>
    <w:multiLevelType w:val="hybridMultilevel"/>
    <w:tmpl w:val="FD80C770"/>
    <w:lvl w:ilvl="0" w:tplc="8C26F51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672"/>
        </w:tabs>
        <w:ind w:left="-672" w:hanging="360"/>
      </w:pPr>
      <w:rPr>
        <w:rFonts w:ascii="Courier New" w:hAnsi="Courier New" w:cs="Courier New" w:hint="default"/>
      </w:rPr>
    </w:lvl>
    <w:lvl w:ilvl="2" w:tplc="04150005" w:tentative="1">
      <w:start w:val="1"/>
      <w:numFmt w:val="bullet"/>
      <w:lvlText w:val=""/>
      <w:lvlJc w:val="left"/>
      <w:pPr>
        <w:tabs>
          <w:tab w:val="num" w:pos="48"/>
        </w:tabs>
        <w:ind w:left="48" w:hanging="360"/>
      </w:pPr>
      <w:rPr>
        <w:rFonts w:ascii="Wingdings" w:hAnsi="Wingdings" w:hint="default"/>
      </w:rPr>
    </w:lvl>
    <w:lvl w:ilvl="3" w:tplc="04150001" w:tentative="1">
      <w:start w:val="1"/>
      <w:numFmt w:val="bullet"/>
      <w:lvlText w:val=""/>
      <w:lvlJc w:val="left"/>
      <w:pPr>
        <w:tabs>
          <w:tab w:val="num" w:pos="768"/>
        </w:tabs>
        <w:ind w:left="768" w:hanging="360"/>
      </w:pPr>
      <w:rPr>
        <w:rFonts w:ascii="Symbol" w:hAnsi="Symbol" w:hint="default"/>
      </w:rPr>
    </w:lvl>
    <w:lvl w:ilvl="4" w:tplc="04150003" w:tentative="1">
      <w:start w:val="1"/>
      <w:numFmt w:val="bullet"/>
      <w:lvlText w:val="o"/>
      <w:lvlJc w:val="left"/>
      <w:pPr>
        <w:tabs>
          <w:tab w:val="num" w:pos="1488"/>
        </w:tabs>
        <w:ind w:left="1488" w:hanging="360"/>
      </w:pPr>
      <w:rPr>
        <w:rFonts w:ascii="Courier New" w:hAnsi="Courier New" w:cs="Courier New" w:hint="default"/>
      </w:rPr>
    </w:lvl>
    <w:lvl w:ilvl="5" w:tplc="04150005" w:tentative="1">
      <w:start w:val="1"/>
      <w:numFmt w:val="bullet"/>
      <w:lvlText w:val=""/>
      <w:lvlJc w:val="left"/>
      <w:pPr>
        <w:tabs>
          <w:tab w:val="num" w:pos="2208"/>
        </w:tabs>
        <w:ind w:left="2208" w:hanging="360"/>
      </w:pPr>
      <w:rPr>
        <w:rFonts w:ascii="Wingdings" w:hAnsi="Wingdings" w:hint="default"/>
      </w:rPr>
    </w:lvl>
    <w:lvl w:ilvl="6" w:tplc="04150001" w:tentative="1">
      <w:start w:val="1"/>
      <w:numFmt w:val="bullet"/>
      <w:lvlText w:val=""/>
      <w:lvlJc w:val="left"/>
      <w:pPr>
        <w:tabs>
          <w:tab w:val="num" w:pos="2928"/>
        </w:tabs>
        <w:ind w:left="2928" w:hanging="360"/>
      </w:pPr>
      <w:rPr>
        <w:rFonts w:ascii="Symbol" w:hAnsi="Symbol" w:hint="default"/>
      </w:rPr>
    </w:lvl>
    <w:lvl w:ilvl="7" w:tplc="04150003" w:tentative="1">
      <w:start w:val="1"/>
      <w:numFmt w:val="bullet"/>
      <w:lvlText w:val="o"/>
      <w:lvlJc w:val="left"/>
      <w:pPr>
        <w:tabs>
          <w:tab w:val="num" w:pos="3648"/>
        </w:tabs>
        <w:ind w:left="3648" w:hanging="360"/>
      </w:pPr>
      <w:rPr>
        <w:rFonts w:ascii="Courier New" w:hAnsi="Courier New" w:cs="Courier New" w:hint="default"/>
      </w:rPr>
    </w:lvl>
    <w:lvl w:ilvl="8" w:tplc="04150005" w:tentative="1">
      <w:start w:val="1"/>
      <w:numFmt w:val="bullet"/>
      <w:lvlText w:val=""/>
      <w:lvlJc w:val="left"/>
      <w:pPr>
        <w:tabs>
          <w:tab w:val="num" w:pos="4368"/>
        </w:tabs>
        <w:ind w:left="4368" w:hanging="360"/>
      </w:pPr>
      <w:rPr>
        <w:rFonts w:ascii="Wingdings" w:hAnsi="Wingdings" w:hint="default"/>
      </w:rPr>
    </w:lvl>
  </w:abstractNum>
  <w:abstractNum w:abstractNumId="42" w15:restartNumberingAfterBreak="0">
    <w:nsid w:val="6F6374B7"/>
    <w:multiLevelType w:val="hybridMultilevel"/>
    <w:tmpl w:val="C1E4C07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23701C"/>
    <w:multiLevelType w:val="hybridMultilevel"/>
    <w:tmpl w:val="5388FFE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764B5EC2"/>
    <w:multiLevelType w:val="hybridMultilevel"/>
    <w:tmpl w:val="EA787F6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8F106A1"/>
    <w:multiLevelType w:val="hybridMultilevel"/>
    <w:tmpl w:val="D9D2FB64"/>
    <w:lvl w:ilvl="0" w:tplc="0415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6" w15:restartNumberingAfterBreak="0">
    <w:nsid w:val="795F02B3"/>
    <w:multiLevelType w:val="hybridMultilevel"/>
    <w:tmpl w:val="0EA8A45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02919357">
    <w:abstractNumId w:val="34"/>
  </w:num>
  <w:num w:numId="2" w16cid:durableId="370347621">
    <w:abstractNumId w:val="3"/>
  </w:num>
  <w:num w:numId="3" w16cid:durableId="730495742">
    <w:abstractNumId w:val="2"/>
  </w:num>
  <w:num w:numId="4" w16cid:durableId="1012343147">
    <w:abstractNumId w:val="7"/>
  </w:num>
  <w:num w:numId="5" w16cid:durableId="1165629097">
    <w:abstractNumId w:val="23"/>
  </w:num>
  <w:num w:numId="6" w16cid:durableId="1776367153">
    <w:abstractNumId w:val="27"/>
  </w:num>
  <w:num w:numId="7" w16cid:durableId="684400940">
    <w:abstractNumId w:val="25"/>
  </w:num>
  <w:num w:numId="8" w16cid:durableId="676425012">
    <w:abstractNumId w:val="24"/>
  </w:num>
  <w:num w:numId="9" w16cid:durableId="1653173674">
    <w:abstractNumId w:val="33"/>
  </w:num>
  <w:num w:numId="10" w16cid:durableId="229075847">
    <w:abstractNumId w:val="13"/>
    <w:lvlOverride w:ilvl="0">
      <w:startOverride w:val="1"/>
    </w:lvlOverride>
    <w:lvlOverride w:ilvl="1">
      <w:startOverride w:val="5"/>
    </w:lvlOverride>
    <w:lvlOverride w:ilvl="2">
      <w:startOverride w:val="6"/>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16cid:durableId="1096559271">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5873395">
    <w:abstractNumId w:val="12"/>
  </w:num>
  <w:num w:numId="13" w16cid:durableId="1747611851">
    <w:abstractNumId w:val="17"/>
  </w:num>
  <w:num w:numId="14" w16cid:durableId="1945769837">
    <w:abstractNumId w:val="10"/>
  </w:num>
  <w:num w:numId="15" w16cid:durableId="1943949166">
    <w:abstractNumId w:val="5"/>
  </w:num>
  <w:num w:numId="16" w16cid:durableId="1222015908">
    <w:abstractNumId w:val="32"/>
  </w:num>
  <w:num w:numId="17" w16cid:durableId="884022185">
    <w:abstractNumId w:val="15"/>
  </w:num>
  <w:num w:numId="18" w16cid:durableId="788276823">
    <w:abstractNumId w:val="43"/>
  </w:num>
  <w:num w:numId="19" w16cid:durableId="1296792071">
    <w:abstractNumId w:val="42"/>
  </w:num>
  <w:num w:numId="20" w16cid:durableId="508298270">
    <w:abstractNumId w:val="20"/>
  </w:num>
  <w:num w:numId="21" w16cid:durableId="1941260661">
    <w:abstractNumId w:val="0"/>
  </w:num>
  <w:num w:numId="22" w16cid:durableId="1550145051">
    <w:abstractNumId w:val="9"/>
  </w:num>
  <w:num w:numId="23" w16cid:durableId="623006387">
    <w:abstractNumId w:val="14"/>
  </w:num>
  <w:num w:numId="24" w16cid:durableId="1582370972">
    <w:abstractNumId w:val="37"/>
  </w:num>
  <w:num w:numId="25" w16cid:durableId="38748911">
    <w:abstractNumId w:val="18"/>
  </w:num>
  <w:num w:numId="26" w16cid:durableId="1663969455">
    <w:abstractNumId w:val="36"/>
  </w:num>
  <w:num w:numId="27" w16cid:durableId="845752481">
    <w:abstractNumId w:val="35"/>
  </w:num>
  <w:num w:numId="28" w16cid:durableId="857231074">
    <w:abstractNumId w:val="39"/>
  </w:num>
  <w:num w:numId="29" w16cid:durableId="917133128">
    <w:abstractNumId w:val="40"/>
  </w:num>
  <w:num w:numId="30" w16cid:durableId="1226722401">
    <w:abstractNumId w:val="44"/>
  </w:num>
  <w:num w:numId="31" w16cid:durableId="1407385932">
    <w:abstractNumId w:val="6"/>
  </w:num>
  <w:num w:numId="32" w16cid:durableId="1169322920">
    <w:abstractNumId w:val="41"/>
  </w:num>
  <w:num w:numId="33" w16cid:durableId="693726323">
    <w:abstractNumId w:val="31"/>
  </w:num>
  <w:num w:numId="34" w16cid:durableId="1620331771">
    <w:abstractNumId w:val="8"/>
  </w:num>
  <w:num w:numId="35" w16cid:durableId="674070072">
    <w:abstractNumId w:val="21"/>
  </w:num>
  <w:num w:numId="36" w16cid:durableId="407387725">
    <w:abstractNumId w:val="38"/>
  </w:num>
  <w:num w:numId="37" w16cid:durableId="341321167">
    <w:abstractNumId w:val="26"/>
  </w:num>
  <w:num w:numId="38" w16cid:durableId="2013289750">
    <w:abstractNumId w:val="45"/>
  </w:num>
  <w:num w:numId="39" w16cid:durableId="893470216">
    <w:abstractNumId w:val="19"/>
  </w:num>
  <w:num w:numId="40" w16cid:durableId="1894778660">
    <w:abstractNumId w:val="11"/>
  </w:num>
  <w:num w:numId="41" w16cid:durableId="2070030284">
    <w:abstractNumId w:val="30"/>
  </w:num>
  <w:num w:numId="42" w16cid:durableId="689452726">
    <w:abstractNumId w:val="29"/>
  </w:num>
  <w:num w:numId="43" w16cid:durableId="923760350">
    <w:abstractNumId w:val="46"/>
  </w:num>
  <w:num w:numId="44" w16cid:durableId="251355461">
    <w:abstractNumId w:val="22"/>
  </w:num>
  <w:num w:numId="45" w16cid:durableId="1736002961">
    <w:abstractNumId w:val="28"/>
  </w:num>
  <w:num w:numId="46" w16cid:durableId="265232365">
    <w:abstractNumId w:val="4"/>
  </w:num>
  <w:num w:numId="47" w16cid:durableId="1333337300">
    <w:abstractNumId w:val="16"/>
  </w:num>
  <w:num w:numId="48" w16cid:durableId="349723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1718"/>
    <w:rsid w:val="000034D5"/>
    <w:rsid w:val="000357EE"/>
    <w:rsid w:val="000468A1"/>
    <w:rsid w:val="00056CA9"/>
    <w:rsid w:val="00064066"/>
    <w:rsid w:val="00073DF0"/>
    <w:rsid w:val="000A38BC"/>
    <w:rsid w:val="000A5F72"/>
    <w:rsid w:val="000C01CB"/>
    <w:rsid w:val="000C4B00"/>
    <w:rsid w:val="000D65E2"/>
    <w:rsid w:val="001056AF"/>
    <w:rsid w:val="001059AD"/>
    <w:rsid w:val="00114661"/>
    <w:rsid w:val="00114D8B"/>
    <w:rsid w:val="00134EEF"/>
    <w:rsid w:val="001379BA"/>
    <w:rsid w:val="00150D11"/>
    <w:rsid w:val="0016624A"/>
    <w:rsid w:val="001A29A0"/>
    <w:rsid w:val="001C1D97"/>
    <w:rsid w:val="001D5611"/>
    <w:rsid w:val="001D7A81"/>
    <w:rsid w:val="001E2925"/>
    <w:rsid w:val="0021009B"/>
    <w:rsid w:val="002302CB"/>
    <w:rsid w:val="00252270"/>
    <w:rsid w:val="002A0970"/>
    <w:rsid w:val="002A79D4"/>
    <w:rsid w:val="002B2311"/>
    <w:rsid w:val="002B52F6"/>
    <w:rsid w:val="002C23A4"/>
    <w:rsid w:val="002D5BC0"/>
    <w:rsid w:val="002E16D2"/>
    <w:rsid w:val="002E26AE"/>
    <w:rsid w:val="002F5760"/>
    <w:rsid w:val="00300FE9"/>
    <w:rsid w:val="00334DDD"/>
    <w:rsid w:val="00341BC3"/>
    <w:rsid w:val="00352A0E"/>
    <w:rsid w:val="00353BDE"/>
    <w:rsid w:val="003977E6"/>
    <w:rsid w:val="003C1C75"/>
    <w:rsid w:val="003F6129"/>
    <w:rsid w:val="003F7420"/>
    <w:rsid w:val="0040490A"/>
    <w:rsid w:val="00406BF1"/>
    <w:rsid w:val="00465BE6"/>
    <w:rsid w:val="004B5FDB"/>
    <w:rsid w:val="004D1428"/>
    <w:rsid w:val="004D3600"/>
    <w:rsid w:val="004E388C"/>
    <w:rsid w:val="004F78D4"/>
    <w:rsid w:val="00524284"/>
    <w:rsid w:val="00537D2D"/>
    <w:rsid w:val="0055435B"/>
    <w:rsid w:val="00563D5F"/>
    <w:rsid w:val="00580D92"/>
    <w:rsid w:val="00584815"/>
    <w:rsid w:val="0058482D"/>
    <w:rsid w:val="005B6019"/>
    <w:rsid w:val="005C2388"/>
    <w:rsid w:val="005C35AA"/>
    <w:rsid w:val="005E49C1"/>
    <w:rsid w:val="005F7D09"/>
    <w:rsid w:val="006172A9"/>
    <w:rsid w:val="00626735"/>
    <w:rsid w:val="0068166E"/>
    <w:rsid w:val="006D0A19"/>
    <w:rsid w:val="007472C5"/>
    <w:rsid w:val="00772CE2"/>
    <w:rsid w:val="00784601"/>
    <w:rsid w:val="00797A05"/>
    <w:rsid w:val="007A37D1"/>
    <w:rsid w:val="007A399E"/>
    <w:rsid w:val="007B1642"/>
    <w:rsid w:val="007C4DDF"/>
    <w:rsid w:val="007C5D93"/>
    <w:rsid w:val="007D24F7"/>
    <w:rsid w:val="007D4322"/>
    <w:rsid w:val="007F3198"/>
    <w:rsid w:val="00806CDA"/>
    <w:rsid w:val="00820649"/>
    <w:rsid w:val="0082290B"/>
    <w:rsid w:val="00832855"/>
    <w:rsid w:val="00854A18"/>
    <w:rsid w:val="00863353"/>
    <w:rsid w:val="00864F7A"/>
    <w:rsid w:val="008A068F"/>
    <w:rsid w:val="008A102D"/>
    <w:rsid w:val="008A5B88"/>
    <w:rsid w:val="008B0C43"/>
    <w:rsid w:val="008B53C0"/>
    <w:rsid w:val="008C771D"/>
    <w:rsid w:val="008D5365"/>
    <w:rsid w:val="008F3D46"/>
    <w:rsid w:val="0090709A"/>
    <w:rsid w:val="00916230"/>
    <w:rsid w:val="00932C42"/>
    <w:rsid w:val="00940CA8"/>
    <w:rsid w:val="00955DBD"/>
    <w:rsid w:val="00966203"/>
    <w:rsid w:val="00970587"/>
    <w:rsid w:val="009727BC"/>
    <w:rsid w:val="0099014F"/>
    <w:rsid w:val="009A4162"/>
    <w:rsid w:val="009A4DEB"/>
    <w:rsid w:val="009A6238"/>
    <w:rsid w:val="009D7C60"/>
    <w:rsid w:val="00A060A1"/>
    <w:rsid w:val="00A15EE1"/>
    <w:rsid w:val="00A40B7E"/>
    <w:rsid w:val="00A85E85"/>
    <w:rsid w:val="00A95BAD"/>
    <w:rsid w:val="00AA6EBE"/>
    <w:rsid w:val="00AF79FB"/>
    <w:rsid w:val="00B01643"/>
    <w:rsid w:val="00B3377A"/>
    <w:rsid w:val="00B35FA0"/>
    <w:rsid w:val="00B44171"/>
    <w:rsid w:val="00B86A11"/>
    <w:rsid w:val="00B934AC"/>
    <w:rsid w:val="00B965DB"/>
    <w:rsid w:val="00B967E9"/>
    <w:rsid w:val="00BA723F"/>
    <w:rsid w:val="00BE4E05"/>
    <w:rsid w:val="00BF39BB"/>
    <w:rsid w:val="00C1207A"/>
    <w:rsid w:val="00C12405"/>
    <w:rsid w:val="00C45839"/>
    <w:rsid w:val="00C51FAC"/>
    <w:rsid w:val="00C60A11"/>
    <w:rsid w:val="00C72AB6"/>
    <w:rsid w:val="00C74930"/>
    <w:rsid w:val="00CD56D5"/>
    <w:rsid w:val="00CE057F"/>
    <w:rsid w:val="00CE47E4"/>
    <w:rsid w:val="00CE7CB3"/>
    <w:rsid w:val="00D054F5"/>
    <w:rsid w:val="00D40798"/>
    <w:rsid w:val="00D53534"/>
    <w:rsid w:val="00D62565"/>
    <w:rsid w:val="00D81E82"/>
    <w:rsid w:val="00DA14BE"/>
    <w:rsid w:val="00DA2B92"/>
    <w:rsid w:val="00DB7FF9"/>
    <w:rsid w:val="00DD4312"/>
    <w:rsid w:val="00E11718"/>
    <w:rsid w:val="00E324C9"/>
    <w:rsid w:val="00E33393"/>
    <w:rsid w:val="00E77383"/>
    <w:rsid w:val="00EB435A"/>
    <w:rsid w:val="00EB5168"/>
    <w:rsid w:val="00EE53E2"/>
    <w:rsid w:val="00EF4EF8"/>
    <w:rsid w:val="00F01CB4"/>
    <w:rsid w:val="00F30C87"/>
    <w:rsid w:val="00F4705A"/>
    <w:rsid w:val="00F5303B"/>
    <w:rsid w:val="00F957D3"/>
    <w:rsid w:val="00FC3032"/>
    <w:rsid w:val="00FD5FAA"/>
    <w:rsid w:val="00FF4E72"/>
    <w:rsid w:val="00FF6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968E3"/>
  <w15:docId w15:val="{D2341863-A553-43E2-9B04-482A9BE1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718"/>
    <w:rPr>
      <w:rFonts w:ascii="Calibri" w:eastAsia="Calibri" w:hAnsi="Calibri" w:cs="Times New Roman"/>
    </w:rPr>
  </w:style>
  <w:style w:type="paragraph" w:styleId="Nagwek1">
    <w:name w:val="heading 1"/>
    <w:basedOn w:val="Normalny"/>
    <w:next w:val="Normalny"/>
    <w:link w:val="Nagwek1Znak"/>
    <w:qFormat/>
    <w:rsid w:val="00E11718"/>
    <w:pPr>
      <w:keepNext/>
      <w:keepLines/>
      <w:numPr>
        <w:numId w:val="10"/>
      </w:numPr>
      <w:spacing w:before="120" w:after="120" w:line="240" w:lineRule="auto"/>
      <w:ind w:right="57"/>
      <w:jc w:val="both"/>
      <w:outlineLvl w:val="0"/>
    </w:pPr>
    <w:rPr>
      <w:rFonts w:eastAsia="Times New Roman"/>
      <w:b/>
      <w:bCs/>
      <w:color w:val="000000"/>
      <w:sz w:val="26"/>
      <w:szCs w:val="28"/>
    </w:rPr>
  </w:style>
  <w:style w:type="paragraph" w:styleId="Nagwek2">
    <w:name w:val="heading 2"/>
    <w:basedOn w:val="Normalny"/>
    <w:next w:val="Normalny"/>
    <w:link w:val="Nagwek2Znak"/>
    <w:unhideWhenUsed/>
    <w:qFormat/>
    <w:rsid w:val="00E11718"/>
    <w:pPr>
      <w:keepNext/>
      <w:keepLines/>
      <w:numPr>
        <w:ilvl w:val="1"/>
        <w:numId w:val="10"/>
      </w:numPr>
      <w:spacing w:before="40" w:after="0"/>
      <w:ind w:firstLine="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nhideWhenUsed/>
    <w:qFormat/>
    <w:rsid w:val="00E11718"/>
    <w:pPr>
      <w:keepNext/>
      <w:keepLines/>
      <w:numPr>
        <w:ilvl w:val="2"/>
        <w:numId w:val="10"/>
      </w:numPr>
      <w:spacing w:before="40" w:after="0"/>
      <w:ind w:left="0" w:firstLine="0"/>
      <w:outlineLvl w:val="2"/>
    </w:pPr>
    <w:rPr>
      <w:rFonts w:ascii="Calibri Light" w:eastAsia="Times New Roman" w:hAnsi="Calibri Light"/>
      <w:color w:val="1F4D78"/>
      <w:sz w:val="24"/>
      <w:szCs w:val="24"/>
    </w:rPr>
  </w:style>
  <w:style w:type="paragraph" w:styleId="Nagwek4">
    <w:name w:val="heading 4"/>
    <w:basedOn w:val="Normalny"/>
    <w:next w:val="Normalny"/>
    <w:link w:val="Nagwek4Znak"/>
    <w:unhideWhenUsed/>
    <w:qFormat/>
    <w:rsid w:val="00E11718"/>
    <w:pPr>
      <w:keepNext/>
      <w:keepLines/>
      <w:numPr>
        <w:ilvl w:val="3"/>
        <w:numId w:val="10"/>
      </w:numPr>
      <w:spacing w:before="40" w:after="0"/>
      <w:ind w:left="0" w:firstLine="0"/>
      <w:outlineLvl w:val="3"/>
    </w:pPr>
    <w:rPr>
      <w:rFonts w:ascii="Calibri Light" w:eastAsia="Times New Roman" w:hAnsi="Calibri Light"/>
      <w:i/>
      <w:iCs/>
      <w:color w:val="2E74B5"/>
    </w:rPr>
  </w:style>
  <w:style w:type="paragraph" w:styleId="Nagwek5">
    <w:name w:val="heading 5"/>
    <w:basedOn w:val="Normalny"/>
    <w:next w:val="Normalny"/>
    <w:link w:val="Nagwek5Znak"/>
    <w:qFormat/>
    <w:rsid w:val="00E11718"/>
    <w:pPr>
      <w:keepNext/>
      <w:keepLines/>
      <w:numPr>
        <w:ilvl w:val="4"/>
        <w:numId w:val="10"/>
      </w:numPr>
      <w:spacing w:after="0" w:line="240" w:lineRule="auto"/>
      <w:jc w:val="both"/>
      <w:outlineLvl w:val="4"/>
    </w:pPr>
    <w:rPr>
      <w:rFonts w:eastAsia="Times New Roman"/>
      <w:color w:val="000000"/>
      <w:sz w:val="24"/>
    </w:rPr>
  </w:style>
  <w:style w:type="paragraph" w:styleId="Nagwek6">
    <w:name w:val="heading 6"/>
    <w:basedOn w:val="Normalny"/>
    <w:next w:val="Normalny"/>
    <w:link w:val="Nagwek6Znak"/>
    <w:qFormat/>
    <w:rsid w:val="00E11718"/>
    <w:pPr>
      <w:keepNext/>
      <w:keepLines/>
      <w:numPr>
        <w:ilvl w:val="5"/>
        <w:numId w:val="10"/>
      </w:numPr>
      <w:spacing w:after="0" w:line="240" w:lineRule="auto"/>
      <w:jc w:val="both"/>
      <w:outlineLvl w:val="5"/>
    </w:pPr>
    <w:rPr>
      <w:rFonts w:eastAsia="Times New Roman"/>
      <w:iCs/>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1718"/>
    <w:rPr>
      <w:rFonts w:ascii="Calibri" w:eastAsia="Times New Roman" w:hAnsi="Calibri" w:cs="Times New Roman"/>
      <w:b/>
      <w:bCs/>
      <w:color w:val="000000"/>
      <w:sz w:val="26"/>
      <w:szCs w:val="28"/>
    </w:rPr>
  </w:style>
  <w:style w:type="character" w:customStyle="1" w:styleId="Nagwek2Znak">
    <w:name w:val="Nagłówek 2 Znak"/>
    <w:basedOn w:val="Domylnaczcionkaakapitu"/>
    <w:link w:val="Nagwek2"/>
    <w:rsid w:val="00E11718"/>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rsid w:val="00E11718"/>
    <w:rPr>
      <w:rFonts w:ascii="Calibri Light" w:eastAsia="Times New Roman" w:hAnsi="Calibri Light" w:cs="Times New Roman"/>
      <w:color w:val="1F4D78"/>
      <w:sz w:val="24"/>
      <w:szCs w:val="24"/>
    </w:rPr>
  </w:style>
  <w:style w:type="character" w:customStyle="1" w:styleId="Nagwek4Znak">
    <w:name w:val="Nagłówek 4 Znak"/>
    <w:basedOn w:val="Domylnaczcionkaakapitu"/>
    <w:link w:val="Nagwek4"/>
    <w:rsid w:val="00E11718"/>
    <w:rPr>
      <w:rFonts w:ascii="Calibri Light" w:eastAsia="Times New Roman" w:hAnsi="Calibri Light" w:cs="Times New Roman"/>
      <w:i/>
      <w:iCs/>
      <w:color w:val="2E74B5"/>
    </w:rPr>
  </w:style>
  <w:style w:type="character" w:customStyle="1" w:styleId="Nagwek5Znak">
    <w:name w:val="Nagłówek 5 Znak"/>
    <w:basedOn w:val="Domylnaczcionkaakapitu"/>
    <w:link w:val="Nagwek5"/>
    <w:rsid w:val="00E11718"/>
    <w:rPr>
      <w:rFonts w:ascii="Calibri" w:eastAsia="Times New Roman" w:hAnsi="Calibri" w:cs="Times New Roman"/>
      <w:color w:val="000000"/>
      <w:sz w:val="24"/>
    </w:rPr>
  </w:style>
  <w:style w:type="character" w:customStyle="1" w:styleId="Nagwek6Znak">
    <w:name w:val="Nagłówek 6 Znak"/>
    <w:basedOn w:val="Domylnaczcionkaakapitu"/>
    <w:link w:val="Nagwek6"/>
    <w:rsid w:val="00E11718"/>
    <w:rPr>
      <w:rFonts w:ascii="Calibri" w:eastAsia="Times New Roman" w:hAnsi="Calibri" w:cs="Times New Roman"/>
      <w:iCs/>
      <w:color w:val="000000"/>
      <w:sz w:val="24"/>
    </w:rPr>
  </w:style>
  <w:style w:type="character" w:styleId="Hipercze">
    <w:name w:val="Hyperlink"/>
    <w:uiPriority w:val="99"/>
    <w:unhideWhenUsed/>
    <w:rsid w:val="00E11718"/>
    <w:rPr>
      <w:color w:val="0563C1"/>
      <w:u w:val="single"/>
    </w:rPr>
  </w:style>
  <w:style w:type="paragraph" w:styleId="Akapitzlist">
    <w:name w:val="List Paragraph"/>
    <w:basedOn w:val="Normalny"/>
    <w:uiPriority w:val="34"/>
    <w:qFormat/>
    <w:rsid w:val="00E11718"/>
    <w:pPr>
      <w:ind w:left="720"/>
      <w:contextualSpacing/>
    </w:pPr>
  </w:style>
  <w:style w:type="paragraph" w:styleId="Nagwek">
    <w:name w:val="header"/>
    <w:basedOn w:val="Normalny"/>
    <w:link w:val="NagwekZnak"/>
    <w:uiPriority w:val="99"/>
    <w:unhideWhenUsed/>
    <w:rsid w:val="002302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02CB"/>
    <w:rPr>
      <w:rFonts w:ascii="Calibri" w:eastAsia="Calibri" w:hAnsi="Calibri" w:cs="Times New Roman"/>
    </w:rPr>
  </w:style>
  <w:style w:type="paragraph" w:styleId="Stopka">
    <w:name w:val="footer"/>
    <w:basedOn w:val="Normalny"/>
    <w:link w:val="StopkaZnak"/>
    <w:uiPriority w:val="99"/>
    <w:unhideWhenUsed/>
    <w:rsid w:val="002302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02CB"/>
    <w:rPr>
      <w:rFonts w:ascii="Calibri" w:eastAsia="Calibri" w:hAnsi="Calibri" w:cs="Times New Roman"/>
    </w:rPr>
  </w:style>
  <w:style w:type="paragraph" w:styleId="Tekstdymka">
    <w:name w:val="Balloon Text"/>
    <w:basedOn w:val="Normalny"/>
    <w:link w:val="TekstdymkaZnak"/>
    <w:uiPriority w:val="99"/>
    <w:semiHidden/>
    <w:unhideWhenUsed/>
    <w:rsid w:val="00A95B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95BAD"/>
    <w:rPr>
      <w:rFonts w:ascii="Tahoma" w:eastAsia="Calibri" w:hAnsi="Tahoma" w:cs="Tahoma"/>
      <w:sz w:val="16"/>
      <w:szCs w:val="16"/>
    </w:rPr>
  </w:style>
  <w:style w:type="paragraph" w:styleId="NormalnyWeb">
    <w:name w:val="Normal (Web)"/>
    <w:basedOn w:val="Normalny"/>
    <w:rsid w:val="00E77383"/>
    <w:pPr>
      <w:widowControl w:val="0"/>
      <w:suppressAutoHyphens/>
      <w:autoSpaceDN w:val="0"/>
      <w:spacing w:before="28" w:after="28" w:line="240" w:lineRule="auto"/>
      <w:jc w:val="both"/>
      <w:textAlignment w:val="baseline"/>
    </w:pPr>
    <w:rPr>
      <w:rFonts w:ascii="Garamond" w:eastAsia="Times New Roman" w:hAnsi="Garamond" w:cs="Arial"/>
      <w:kern w:val="3"/>
      <w:sz w:val="20"/>
      <w:szCs w:val="20"/>
      <w:lang w:eastAsia="pl-PL"/>
    </w:rPr>
  </w:style>
  <w:style w:type="paragraph" w:customStyle="1" w:styleId="Zawartotabeli">
    <w:name w:val="Zawartość tabeli"/>
    <w:basedOn w:val="Normalny"/>
    <w:rsid w:val="00E77383"/>
    <w:pPr>
      <w:suppressLineNumber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rsid w:val="00E77383"/>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C8E05-16B9-4E11-8C7C-87751B13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3985</Words>
  <Characters>23914</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Witkowska</dc:creator>
  <cp:lastModifiedBy>Edyta Wrzosek</cp:lastModifiedBy>
  <cp:revision>20</cp:revision>
  <cp:lastPrinted>2025-11-17T12:50:00Z</cp:lastPrinted>
  <dcterms:created xsi:type="dcterms:W3CDTF">2024-12-08T21:06:00Z</dcterms:created>
  <dcterms:modified xsi:type="dcterms:W3CDTF">2025-12-04T13:37:00Z</dcterms:modified>
</cp:coreProperties>
</file>